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242A" w14:textId="77777777" w:rsidR="002737FC" w:rsidRDefault="002737FC">
      <w:pPr>
        <w:widowControl w:val="0"/>
        <w:rPr>
          <w:rFonts w:ascii="Tahoma" w:eastAsia="Tahoma" w:hAnsi="Tahoma" w:cs="Tahoma"/>
          <w:sz w:val="40"/>
          <w:szCs w:val="40"/>
        </w:rPr>
      </w:pPr>
    </w:p>
    <w:p w14:paraId="6731405D" w14:textId="77777777" w:rsidR="002737FC" w:rsidRDefault="002737FC" w:rsidP="007E67D4">
      <w:pPr>
        <w:widowControl w:val="0"/>
        <w:ind w:left="284" w:hanging="284"/>
        <w:rPr>
          <w:rFonts w:ascii="Tahoma" w:eastAsia="Tahoma" w:hAnsi="Tahoma" w:cs="Tahoma"/>
          <w:sz w:val="40"/>
          <w:szCs w:val="40"/>
        </w:rPr>
      </w:pPr>
    </w:p>
    <w:p w14:paraId="677F1935" w14:textId="2BC3277C" w:rsidR="002737FC" w:rsidRDefault="0050205F">
      <w:pPr>
        <w:widowControl w:val="0"/>
        <w:rPr>
          <w:rFonts w:ascii="Tahoma" w:eastAsia="Tahoma" w:hAnsi="Tahoma" w:cs="Tahoma"/>
          <w:sz w:val="40"/>
          <w:szCs w:val="40"/>
        </w:rPr>
      </w:pPr>
      <w:r>
        <w:rPr>
          <w:rFonts w:ascii="Tahoma" w:eastAsia="Tahoma" w:hAnsi="Tahoma" w:cs="Tahoma"/>
          <w:b/>
          <w:sz w:val="40"/>
          <w:szCs w:val="40"/>
        </w:rPr>
        <w:t>CARTA DEI SERVIZI</w:t>
      </w:r>
      <w:r w:rsidR="00547CAB">
        <w:rPr>
          <w:rFonts w:ascii="Tahoma" w:eastAsia="Tahoma" w:hAnsi="Tahoma" w:cs="Tahoma"/>
          <w:b/>
          <w:sz w:val="40"/>
          <w:szCs w:val="40"/>
        </w:rPr>
        <w:t xml:space="preserve"> 202</w:t>
      </w:r>
      <w:r w:rsidR="005B5B22">
        <w:rPr>
          <w:rFonts w:ascii="Tahoma" w:eastAsia="Tahoma" w:hAnsi="Tahoma" w:cs="Tahoma"/>
          <w:b/>
          <w:sz w:val="40"/>
          <w:szCs w:val="40"/>
        </w:rPr>
        <w:t>4</w:t>
      </w:r>
    </w:p>
    <w:p w14:paraId="11F6F5E6" w14:textId="77777777" w:rsidR="002737FC" w:rsidRDefault="002737FC">
      <w:pPr>
        <w:widowControl w:val="0"/>
        <w:tabs>
          <w:tab w:val="left" w:pos="7800"/>
        </w:tabs>
        <w:rPr>
          <w:rFonts w:ascii="Tahoma" w:eastAsia="Tahoma" w:hAnsi="Tahoma" w:cs="Tahoma"/>
          <w:sz w:val="16"/>
          <w:szCs w:val="16"/>
        </w:rPr>
      </w:pPr>
    </w:p>
    <w:p w14:paraId="4A4444C2" w14:textId="77777777" w:rsidR="002737FC" w:rsidRDefault="002737FC">
      <w:pPr>
        <w:widowControl w:val="0"/>
        <w:tabs>
          <w:tab w:val="left" w:pos="7800"/>
        </w:tabs>
        <w:rPr>
          <w:rFonts w:ascii="Tahoma" w:eastAsia="Tahoma" w:hAnsi="Tahoma" w:cs="Tahoma"/>
          <w:sz w:val="16"/>
          <w:szCs w:val="16"/>
        </w:rPr>
      </w:pPr>
    </w:p>
    <w:p w14:paraId="380E95E7" w14:textId="77777777" w:rsidR="002737FC" w:rsidRDefault="002737FC">
      <w:pPr>
        <w:widowControl w:val="0"/>
        <w:jc w:val="both"/>
        <w:rPr>
          <w:rFonts w:ascii="Tahoma" w:eastAsia="Tahoma" w:hAnsi="Tahoma" w:cs="Tahoma"/>
          <w:sz w:val="28"/>
          <w:szCs w:val="28"/>
        </w:rPr>
      </w:pPr>
    </w:p>
    <w:p w14:paraId="22998713" w14:textId="77777777" w:rsidR="002737FC" w:rsidRDefault="0050205F">
      <w:pPr>
        <w:widowControl w:val="0"/>
        <w:rPr>
          <w:rFonts w:ascii="Tahoma" w:eastAsia="Tahoma" w:hAnsi="Tahoma" w:cs="Tahoma"/>
          <w:sz w:val="40"/>
          <w:szCs w:val="40"/>
        </w:rPr>
      </w:pPr>
      <w:r>
        <w:rPr>
          <w:rFonts w:ascii="Tahoma" w:eastAsia="Tahoma" w:hAnsi="Tahoma" w:cs="Tahoma"/>
          <w:b/>
          <w:sz w:val="40"/>
          <w:szCs w:val="40"/>
        </w:rPr>
        <w:t>INDICE</w:t>
      </w:r>
    </w:p>
    <w:p w14:paraId="76DFBAAB" w14:textId="77777777" w:rsidR="002737FC" w:rsidRDefault="002737FC">
      <w:pPr>
        <w:widowControl w:val="0"/>
        <w:jc w:val="center"/>
        <w:rPr>
          <w:rFonts w:ascii="Tahoma" w:eastAsia="Tahoma" w:hAnsi="Tahoma" w:cs="Tahoma"/>
          <w:sz w:val="40"/>
          <w:szCs w:val="40"/>
        </w:rPr>
      </w:pPr>
    </w:p>
    <w:p w14:paraId="00091900" w14:textId="77777777" w:rsidR="002737FC" w:rsidRDefault="0050205F">
      <w:pPr>
        <w:widowControl w:val="0"/>
        <w:rPr>
          <w:rFonts w:ascii="Tahoma" w:eastAsia="Tahoma" w:hAnsi="Tahoma" w:cs="Tahoma"/>
          <w:sz w:val="28"/>
          <w:szCs w:val="28"/>
        </w:rPr>
      </w:pPr>
      <w:r>
        <w:rPr>
          <w:rFonts w:ascii="Tahoma" w:eastAsia="Tahoma" w:hAnsi="Tahoma" w:cs="Tahoma"/>
          <w:sz w:val="28"/>
          <w:szCs w:val="28"/>
        </w:rPr>
        <w:t>Cos’è la Carta dei Servizi</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pag. 2</w:t>
      </w:r>
    </w:p>
    <w:p w14:paraId="7810D79C" w14:textId="77777777" w:rsidR="002737FC" w:rsidRDefault="0050205F">
      <w:pPr>
        <w:widowControl w:val="0"/>
        <w:rPr>
          <w:rFonts w:ascii="Tahoma" w:eastAsia="Tahoma" w:hAnsi="Tahoma" w:cs="Tahoma"/>
          <w:sz w:val="28"/>
          <w:szCs w:val="28"/>
        </w:rPr>
      </w:pPr>
      <w:r>
        <w:rPr>
          <w:rFonts w:ascii="Tahoma" w:eastAsia="Tahoma" w:hAnsi="Tahoma" w:cs="Tahoma"/>
          <w:sz w:val="28"/>
          <w:szCs w:val="28"/>
        </w:rPr>
        <w:t>Il Consultorio Familiare Priula</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pag. 2</w:t>
      </w:r>
    </w:p>
    <w:p w14:paraId="392C67DF" w14:textId="77777777" w:rsidR="002737FC" w:rsidRDefault="0050205F">
      <w:pPr>
        <w:widowControl w:val="0"/>
        <w:rPr>
          <w:rFonts w:ascii="Tahoma" w:eastAsia="Tahoma" w:hAnsi="Tahoma" w:cs="Tahoma"/>
          <w:sz w:val="28"/>
          <w:szCs w:val="28"/>
        </w:rPr>
      </w:pPr>
      <w:r>
        <w:rPr>
          <w:rFonts w:ascii="Tahoma" w:eastAsia="Tahoma" w:hAnsi="Tahoma" w:cs="Tahoma"/>
          <w:sz w:val="28"/>
          <w:szCs w:val="28"/>
        </w:rPr>
        <w:t>Mission</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pag. 2</w:t>
      </w:r>
    </w:p>
    <w:p w14:paraId="7799A25C" w14:textId="77777777" w:rsidR="002737FC" w:rsidRDefault="0050205F">
      <w:pPr>
        <w:widowControl w:val="0"/>
        <w:rPr>
          <w:rFonts w:ascii="Tahoma" w:eastAsia="Tahoma" w:hAnsi="Tahoma" w:cs="Tahoma"/>
          <w:sz w:val="28"/>
          <w:szCs w:val="28"/>
        </w:rPr>
      </w:pPr>
      <w:r>
        <w:rPr>
          <w:rFonts w:ascii="Tahoma" w:eastAsia="Tahoma" w:hAnsi="Tahoma" w:cs="Tahoma"/>
          <w:sz w:val="28"/>
          <w:szCs w:val="28"/>
        </w:rPr>
        <w:t>I principi ispiratori</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pag. 3</w:t>
      </w:r>
    </w:p>
    <w:p w14:paraId="5BF6A725" w14:textId="77777777" w:rsidR="002737FC" w:rsidRDefault="0050205F">
      <w:pPr>
        <w:widowControl w:val="0"/>
        <w:rPr>
          <w:rFonts w:ascii="Tahoma" w:eastAsia="Tahoma" w:hAnsi="Tahoma" w:cs="Tahoma"/>
          <w:sz w:val="28"/>
          <w:szCs w:val="28"/>
        </w:rPr>
      </w:pPr>
      <w:r>
        <w:rPr>
          <w:rFonts w:ascii="Tahoma" w:eastAsia="Tahoma" w:hAnsi="Tahoma" w:cs="Tahoma"/>
          <w:sz w:val="28"/>
          <w:szCs w:val="28"/>
        </w:rPr>
        <w:t>Diritti degli utenti</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pag. 3</w:t>
      </w:r>
    </w:p>
    <w:p w14:paraId="20771CDF" w14:textId="77777777" w:rsidR="002737FC" w:rsidRDefault="0050205F">
      <w:pPr>
        <w:widowControl w:val="0"/>
        <w:rPr>
          <w:rFonts w:ascii="Tahoma" w:eastAsia="Tahoma" w:hAnsi="Tahoma" w:cs="Tahoma"/>
          <w:sz w:val="28"/>
          <w:szCs w:val="28"/>
        </w:rPr>
      </w:pPr>
      <w:r>
        <w:rPr>
          <w:rFonts w:ascii="Tahoma" w:eastAsia="Tahoma" w:hAnsi="Tahoma" w:cs="Tahoma"/>
          <w:sz w:val="28"/>
          <w:szCs w:val="28"/>
        </w:rPr>
        <w:t>Dov</w:t>
      </w:r>
      <w:r w:rsidR="00EB7A50">
        <w:rPr>
          <w:rFonts w:ascii="Tahoma" w:eastAsia="Tahoma" w:hAnsi="Tahoma" w:cs="Tahoma"/>
          <w:sz w:val="28"/>
          <w:szCs w:val="28"/>
        </w:rPr>
        <w:t>eri degli utenti</w:t>
      </w:r>
      <w:r w:rsidR="00EB7A50">
        <w:rPr>
          <w:rFonts w:ascii="Tahoma" w:eastAsia="Tahoma" w:hAnsi="Tahoma" w:cs="Tahoma"/>
          <w:sz w:val="28"/>
          <w:szCs w:val="28"/>
        </w:rPr>
        <w:tab/>
      </w:r>
      <w:r w:rsidR="00EB7A50">
        <w:rPr>
          <w:rFonts w:ascii="Tahoma" w:eastAsia="Tahoma" w:hAnsi="Tahoma" w:cs="Tahoma"/>
          <w:sz w:val="28"/>
          <w:szCs w:val="28"/>
        </w:rPr>
        <w:tab/>
      </w:r>
      <w:r w:rsidR="00EB7A50">
        <w:rPr>
          <w:rFonts w:ascii="Tahoma" w:eastAsia="Tahoma" w:hAnsi="Tahoma" w:cs="Tahoma"/>
          <w:sz w:val="28"/>
          <w:szCs w:val="28"/>
        </w:rPr>
        <w:tab/>
      </w:r>
      <w:r w:rsidR="00EB7A50">
        <w:rPr>
          <w:rFonts w:ascii="Tahoma" w:eastAsia="Tahoma" w:hAnsi="Tahoma" w:cs="Tahoma"/>
          <w:sz w:val="28"/>
          <w:szCs w:val="28"/>
        </w:rPr>
        <w:tab/>
      </w:r>
      <w:r w:rsidR="00EB7A50">
        <w:rPr>
          <w:rFonts w:ascii="Tahoma" w:eastAsia="Tahoma" w:hAnsi="Tahoma" w:cs="Tahoma"/>
          <w:sz w:val="28"/>
          <w:szCs w:val="28"/>
        </w:rPr>
        <w:tab/>
      </w:r>
      <w:r w:rsidR="00EB7A50">
        <w:rPr>
          <w:rFonts w:ascii="Tahoma" w:eastAsia="Tahoma" w:hAnsi="Tahoma" w:cs="Tahoma"/>
          <w:sz w:val="28"/>
          <w:szCs w:val="28"/>
        </w:rPr>
        <w:tab/>
      </w:r>
      <w:r w:rsidR="00EB7A50">
        <w:rPr>
          <w:rFonts w:ascii="Tahoma" w:eastAsia="Tahoma" w:hAnsi="Tahoma" w:cs="Tahoma"/>
          <w:sz w:val="28"/>
          <w:szCs w:val="28"/>
        </w:rPr>
        <w:tab/>
      </w:r>
      <w:r w:rsidR="00EB7A50">
        <w:rPr>
          <w:rFonts w:ascii="Tahoma" w:eastAsia="Tahoma" w:hAnsi="Tahoma" w:cs="Tahoma"/>
          <w:sz w:val="28"/>
          <w:szCs w:val="28"/>
        </w:rPr>
        <w:tab/>
      </w:r>
      <w:r w:rsidR="00EB7A50">
        <w:rPr>
          <w:rFonts w:ascii="Tahoma" w:eastAsia="Tahoma" w:hAnsi="Tahoma" w:cs="Tahoma"/>
          <w:sz w:val="28"/>
          <w:szCs w:val="28"/>
        </w:rPr>
        <w:tab/>
      </w:r>
      <w:r w:rsidR="00EB7A50">
        <w:rPr>
          <w:rFonts w:ascii="Tahoma" w:eastAsia="Tahoma" w:hAnsi="Tahoma" w:cs="Tahoma"/>
          <w:sz w:val="28"/>
          <w:szCs w:val="28"/>
        </w:rPr>
        <w:tab/>
        <w:t>pag. 4</w:t>
      </w:r>
    </w:p>
    <w:p w14:paraId="149B561B" w14:textId="77777777" w:rsidR="002737FC" w:rsidRDefault="0050205F">
      <w:pPr>
        <w:widowControl w:val="0"/>
        <w:rPr>
          <w:rFonts w:ascii="Tahoma" w:eastAsia="Tahoma" w:hAnsi="Tahoma" w:cs="Tahoma"/>
          <w:sz w:val="28"/>
          <w:szCs w:val="28"/>
        </w:rPr>
      </w:pPr>
      <w:r>
        <w:rPr>
          <w:rFonts w:ascii="Tahoma" w:eastAsia="Tahoma" w:hAnsi="Tahoma" w:cs="Tahoma"/>
          <w:sz w:val="28"/>
          <w:szCs w:val="28"/>
        </w:rPr>
        <w:t>Destinatari</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pag. 4</w:t>
      </w:r>
    </w:p>
    <w:p w14:paraId="2642FB0A" w14:textId="77777777" w:rsidR="002737FC" w:rsidRDefault="0050205F">
      <w:pPr>
        <w:widowControl w:val="0"/>
        <w:rPr>
          <w:rFonts w:ascii="Tahoma" w:eastAsia="Tahoma" w:hAnsi="Tahoma" w:cs="Tahoma"/>
          <w:sz w:val="28"/>
          <w:szCs w:val="28"/>
        </w:rPr>
      </w:pPr>
      <w:r>
        <w:rPr>
          <w:rFonts w:ascii="Tahoma" w:eastAsia="Tahoma" w:hAnsi="Tahoma" w:cs="Tahoma"/>
          <w:sz w:val="28"/>
          <w:szCs w:val="28"/>
        </w:rPr>
        <w:t>Modalità di accesso: come raggiungere la sede</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pag. 4</w:t>
      </w:r>
    </w:p>
    <w:p w14:paraId="72A56F12" w14:textId="77777777" w:rsidR="002737FC" w:rsidRDefault="0050205F">
      <w:pPr>
        <w:widowControl w:val="0"/>
        <w:rPr>
          <w:rFonts w:ascii="Tahoma" w:eastAsia="Tahoma" w:hAnsi="Tahoma" w:cs="Tahoma"/>
          <w:sz w:val="28"/>
          <w:szCs w:val="28"/>
        </w:rPr>
      </w:pPr>
      <w:r>
        <w:rPr>
          <w:rFonts w:ascii="Tahoma" w:eastAsia="Tahoma" w:hAnsi="Tahoma" w:cs="Tahoma"/>
          <w:sz w:val="28"/>
          <w:szCs w:val="28"/>
        </w:rPr>
        <w:t>Appuntamenti e prenotazioni</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pag. 4</w:t>
      </w:r>
    </w:p>
    <w:p w14:paraId="4FA2E778" w14:textId="77777777" w:rsidR="002737FC" w:rsidRDefault="0050205F">
      <w:pPr>
        <w:widowControl w:val="0"/>
        <w:rPr>
          <w:rFonts w:ascii="Tahoma" w:eastAsia="Tahoma" w:hAnsi="Tahoma" w:cs="Tahoma"/>
          <w:sz w:val="28"/>
          <w:szCs w:val="28"/>
        </w:rPr>
      </w:pPr>
      <w:r>
        <w:rPr>
          <w:rFonts w:ascii="Tahoma" w:eastAsia="Tahoma" w:hAnsi="Tahoma" w:cs="Tahoma"/>
          <w:sz w:val="28"/>
          <w:szCs w:val="28"/>
        </w:rPr>
        <w:t>Orari</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sidR="0067303F">
        <w:rPr>
          <w:rFonts w:ascii="Tahoma" w:eastAsia="Tahoma" w:hAnsi="Tahoma" w:cs="Tahoma"/>
          <w:sz w:val="28"/>
          <w:szCs w:val="28"/>
        </w:rPr>
        <w:t>pag. 5</w:t>
      </w:r>
    </w:p>
    <w:p w14:paraId="3796D005" w14:textId="77777777" w:rsidR="002737FC" w:rsidRDefault="0050205F">
      <w:pPr>
        <w:widowControl w:val="0"/>
        <w:rPr>
          <w:rFonts w:ascii="Tahoma" w:eastAsia="Tahoma" w:hAnsi="Tahoma" w:cs="Tahoma"/>
          <w:sz w:val="28"/>
          <w:szCs w:val="28"/>
        </w:rPr>
      </w:pPr>
      <w:r>
        <w:rPr>
          <w:rFonts w:ascii="Tahoma" w:eastAsia="Tahoma" w:hAnsi="Tahoma" w:cs="Tahoma"/>
          <w:sz w:val="28"/>
          <w:szCs w:val="28"/>
        </w:rPr>
        <w:t>Lista di attesa</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t>pag. 5</w:t>
      </w:r>
    </w:p>
    <w:p w14:paraId="2FB71919" w14:textId="77777777" w:rsidR="002737FC" w:rsidRDefault="0050205F">
      <w:pPr>
        <w:widowControl w:val="0"/>
        <w:rPr>
          <w:rFonts w:ascii="Tahoma" w:eastAsia="Tahoma" w:hAnsi="Tahoma" w:cs="Tahoma"/>
          <w:sz w:val="28"/>
          <w:szCs w:val="28"/>
        </w:rPr>
      </w:pPr>
      <w:r>
        <w:rPr>
          <w:rFonts w:ascii="Tahoma" w:eastAsia="Tahoma" w:hAnsi="Tahoma" w:cs="Tahoma"/>
          <w:sz w:val="28"/>
          <w:szCs w:val="28"/>
        </w:rPr>
        <w:t>Visita del Consultorio</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pag. 5</w:t>
      </w:r>
    </w:p>
    <w:p w14:paraId="1E4AA049" w14:textId="77777777" w:rsidR="002737FC" w:rsidRDefault="0050205F">
      <w:pPr>
        <w:widowControl w:val="0"/>
        <w:rPr>
          <w:rFonts w:ascii="Tahoma" w:eastAsia="Tahoma" w:hAnsi="Tahoma" w:cs="Tahoma"/>
          <w:sz w:val="28"/>
          <w:szCs w:val="28"/>
        </w:rPr>
      </w:pPr>
      <w:r>
        <w:rPr>
          <w:rFonts w:ascii="Tahoma" w:eastAsia="Tahoma" w:hAnsi="Tahoma" w:cs="Tahoma"/>
          <w:sz w:val="28"/>
          <w:szCs w:val="28"/>
        </w:rPr>
        <w:t>Figure professionali</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pag. 5</w:t>
      </w:r>
    </w:p>
    <w:p w14:paraId="2FF3DFF2" w14:textId="77777777" w:rsidR="002737FC" w:rsidRDefault="0050205F">
      <w:pPr>
        <w:widowControl w:val="0"/>
        <w:rPr>
          <w:rFonts w:ascii="Tahoma" w:eastAsia="Tahoma" w:hAnsi="Tahoma" w:cs="Tahoma"/>
          <w:sz w:val="28"/>
          <w:szCs w:val="28"/>
        </w:rPr>
      </w:pPr>
      <w:r>
        <w:rPr>
          <w:rFonts w:ascii="Tahoma" w:eastAsia="Tahoma" w:hAnsi="Tahoma" w:cs="Tahoma"/>
          <w:sz w:val="28"/>
          <w:szCs w:val="28"/>
        </w:rPr>
        <w:t>Prestazioni e interventi</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pag. 5</w:t>
      </w:r>
    </w:p>
    <w:p w14:paraId="39E30F12" w14:textId="77777777" w:rsidR="002737FC" w:rsidRDefault="0050205F">
      <w:pPr>
        <w:widowControl w:val="0"/>
        <w:rPr>
          <w:rFonts w:ascii="Tahoma" w:eastAsia="Tahoma" w:hAnsi="Tahoma" w:cs="Tahoma"/>
          <w:sz w:val="28"/>
          <w:szCs w:val="28"/>
        </w:rPr>
      </w:pPr>
      <w:r>
        <w:rPr>
          <w:rFonts w:ascii="Tahoma" w:eastAsia="Tahoma" w:hAnsi="Tahoma" w:cs="Tahoma"/>
          <w:sz w:val="28"/>
          <w:szCs w:val="28"/>
        </w:rPr>
        <w:t>Continuità assistenziale</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pag. 6</w:t>
      </w:r>
    </w:p>
    <w:p w14:paraId="56C5FC4E" w14:textId="77777777" w:rsidR="002737FC" w:rsidRDefault="00DB7AC3">
      <w:pPr>
        <w:widowControl w:val="0"/>
        <w:rPr>
          <w:rFonts w:ascii="Tahoma" w:eastAsia="Tahoma" w:hAnsi="Tahoma" w:cs="Tahoma"/>
          <w:sz w:val="28"/>
          <w:szCs w:val="28"/>
        </w:rPr>
      </w:pPr>
      <w:r>
        <w:rPr>
          <w:rFonts w:ascii="Tahoma" w:eastAsia="Tahoma" w:hAnsi="Tahoma" w:cs="Tahoma"/>
          <w:sz w:val="28"/>
          <w:szCs w:val="28"/>
        </w:rPr>
        <w:t>Attività</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pag. 7</w:t>
      </w:r>
    </w:p>
    <w:p w14:paraId="046D2337" w14:textId="77777777" w:rsidR="002737FC" w:rsidRDefault="0050205F">
      <w:pPr>
        <w:widowControl w:val="0"/>
        <w:rPr>
          <w:rFonts w:ascii="Tahoma" w:eastAsia="Tahoma" w:hAnsi="Tahoma" w:cs="Tahoma"/>
          <w:sz w:val="28"/>
          <w:szCs w:val="28"/>
        </w:rPr>
      </w:pPr>
      <w:r>
        <w:rPr>
          <w:rFonts w:ascii="Tahoma" w:eastAsia="Tahoma" w:hAnsi="Tahoma" w:cs="Tahoma"/>
          <w:sz w:val="28"/>
          <w:szCs w:val="28"/>
        </w:rPr>
        <w:t>Principali prestazioni socio sanitarie non sottoposte a ticket</w:t>
      </w:r>
      <w:r w:rsidR="0067303F">
        <w:rPr>
          <w:rFonts w:ascii="Tahoma" w:eastAsia="Tahoma" w:hAnsi="Tahoma" w:cs="Tahoma"/>
          <w:sz w:val="28"/>
          <w:szCs w:val="28"/>
        </w:rPr>
        <w:tab/>
      </w:r>
      <w:r w:rsidR="0067303F">
        <w:rPr>
          <w:rFonts w:ascii="Tahoma" w:eastAsia="Tahoma" w:hAnsi="Tahoma" w:cs="Tahoma"/>
          <w:sz w:val="28"/>
          <w:szCs w:val="28"/>
        </w:rPr>
        <w:tab/>
      </w:r>
      <w:r w:rsidR="0067303F">
        <w:rPr>
          <w:rFonts w:ascii="Tahoma" w:eastAsia="Tahoma" w:hAnsi="Tahoma" w:cs="Tahoma"/>
          <w:sz w:val="28"/>
          <w:szCs w:val="28"/>
        </w:rPr>
        <w:tab/>
        <w:t>pag. 10</w:t>
      </w:r>
    </w:p>
    <w:p w14:paraId="69ECB784" w14:textId="77777777" w:rsidR="002737FC" w:rsidRDefault="0050205F">
      <w:pPr>
        <w:widowControl w:val="0"/>
        <w:rPr>
          <w:rFonts w:ascii="Tahoma" w:eastAsia="Tahoma" w:hAnsi="Tahoma" w:cs="Tahoma"/>
          <w:sz w:val="28"/>
          <w:szCs w:val="28"/>
        </w:rPr>
      </w:pPr>
      <w:r>
        <w:rPr>
          <w:rFonts w:ascii="Tahoma" w:eastAsia="Tahoma" w:hAnsi="Tahoma" w:cs="Tahoma"/>
          <w:sz w:val="28"/>
          <w:szCs w:val="28"/>
        </w:rPr>
        <w:t>Prestazioni sa</w:t>
      </w:r>
      <w:r w:rsidR="00DB7AC3">
        <w:rPr>
          <w:rFonts w:ascii="Tahoma" w:eastAsia="Tahoma" w:hAnsi="Tahoma" w:cs="Tahoma"/>
          <w:sz w:val="28"/>
          <w:szCs w:val="28"/>
        </w:rPr>
        <w:t>nitarie con ticket</w:t>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t>pag. 11</w:t>
      </w:r>
    </w:p>
    <w:p w14:paraId="3949282F" w14:textId="77777777" w:rsidR="002737FC" w:rsidRDefault="0050205F">
      <w:pPr>
        <w:widowControl w:val="0"/>
        <w:rPr>
          <w:rFonts w:ascii="Tahoma" w:eastAsia="Tahoma" w:hAnsi="Tahoma" w:cs="Tahoma"/>
          <w:sz w:val="28"/>
          <w:szCs w:val="28"/>
        </w:rPr>
      </w:pPr>
      <w:r>
        <w:rPr>
          <w:rFonts w:ascii="Tahoma" w:eastAsia="Tahoma" w:hAnsi="Tahoma" w:cs="Tahoma"/>
          <w:sz w:val="28"/>
          <w:szCs w:val="28"/>
        </w:rPr>
        <w:t xml:space="preserve">Ritiro referti </w:t>
      </w:r>
      <w:r w:rsidR="00DB7AC3">
        <w:rPr>
          <w:rFonts w:ascii="Tahoma" w:eastAsia="Tahoma" w:hAnsi="Tahoma" w:cs="Tahoma"/>
          <w:sz w:val="28"/>
          <w:szCs w:val="28"/>
        </w:rPr>
        <w:t>pap test</w:t>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t xml:space="preserve">        pag. 11</w:t>
      </w:r>
    </w:p>
    <w:p w14:paraId="469755C3" w14:textId="77777777" w:rsidR="002737FC" w:rsidRDefault="0050205F">
      <w:pPr>
        <w:widowControl w:val="0"/>
        <w:rPr>
          <w:rFonts w:ascii="Tahoma" w:eastAsia="Tahoma" w:hAnsi="Tahoma" w:cs="Tahoma"/>
          <w:sz w:val="28"/>
          <w:szCs w:val="28"/>
        </w:rPr>
      </w:pPr>
      <w:r>
        <w:rPr>
          <w:rFonts w:ascii="Tahoma" w:eastAsia="Tahoma" w:hAnsi="Tahoma" w:cs="Tahoma"/>
          <w:sz w:val="28"/>
          <w:szCs w:val="28"/>
        </w:rPr>
        <w:t>Il questionario di soddis</w:t>
      </w:r>
      <w:r w:rsidR="00DB7AC3">
        <w:rPr>
          <w:rFonts w:ascii="Tahoma" w:eastAsia="Tahoma" w:hAnsi="Tahoma" w:cs="Tahoma"/>
          <w:sz w:val="28"/>
          <w:szCs w:val="28"/>
        </w:rPr>
        <w:t>fazione dell’utente</w:t>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t>pag. 11</w:t>
      </w:r>
    </w:p>
    <w:p w14:paraId="36C1E6A4" w14:textId="77777777" w:rsidR="002737FC" w:rsidRDefault="0050205F">
      <w:pPr>
        <w:widowControl w:val="0"/>
        <w:rPr>
          <w:rFonts w:ascii="Tahoma" w:eastAsia="Tahoma" w:hAnsi="Tahoma" w:cs="Tahoma"/>
          <w:sz w:val="28"/>
          <w:szCs w:val="28"/>
        </w:rPr>
      </w:pPr>
      <w:r>
        <w:rPr>
          <w:rFonts w:ascii="Tahoma" w:eastAsia="Tahoma" w:hAnsi="Tahoma" w:cs="Tahoma"/>
          <w:sz w:val="28"/>
          <w:szCs w:val="28"/>
        </w:rPr>
        <w:t>Segnala</w:t>
      </w:r>
      <w:r w:rsidR="00DB7AC3">
        <w:rPr>
          <w:rFonts w:ascii="Tahoma" w:eastAsia="Tahoma" w:hAnsi="Tahoma" w:cs="Tahoma"/>
          <w:sz w:val="28"/>
          <w:szCs w:val="28"/>
        </w:rPr>
        <w:t>zioni e reclami</w:t>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t>pag. 11</w:t>
      </w:r>
    </w:p>
    <w:p w14:paraId="47BA0263" w14:textId="77777777" w:rsidR="002737FC" w:rsidRDefault="0050205F">
      <w:pPr>
        <w:widowControl w:val="0"/>
        <w:rPr>
          <w:rFonts w:ascii="Tahoma" w:eastAsia="Tahoma" w:hAnsi="Tahoma" w:cs="Tahoma"/>
          <w:sz w:val="28"/>
          <w:szCs w:val="28"/>
        </w:rPr>
      </w:pPr>
      <w:r>
        <w:rPr>
          <w:rFonts w:ascii="Tahoma" w:eastAsia="Tahoma" w:hAnsi="Tahoma" w:cs="Tahoma"/>
          <w:sz w:val="28"/>
          <w:szCs w:val="28"/>
        </w:rPr>
        <w:t>Codice etic</w:t>
      </w:r>
      <w:r w:rsidR="00DB7AC3">
        <w:rPr>
          <w:rFonts w:ascii="Tahoma" w:eastAsia="Tahoma" w:hAnsi="Tahoma" w:cs="Tahoma"/>
          <w:sz w:val="28"/>
          <w:szCs w:val="28"/>
        </w:rPr>
        <w:t>o comportamentale</w:t>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r>
      <w:r w:rsidR="00DB7AC3">
        <w:rPr>
          <w:rFonts w:ascii="Tahoma" w:eastAsia="Tahoma" w:hAnsi="Tahoma" w:cs="Tahoma"/>
          <w:sz w:val="28"/>
          <w:szCs w:val="28"/>
        </w:rPr>
        <w:tab/>
        <w:t>pag. 12</w:t>
      </w:r>
    </w:p>
    <w:p w14:paraId="45FA5D84" w14:textId="77777777" w:rsidR="001052EE" w:rsidRDefault="001052EE">
      <w:pPr>
        <w:widowControl w:val="0"/>
        <w:rPr>
          <w:rFonts w:ascii="Tahoma" w:eastAsia="Tahoma" w:hAnsi="Tahoma" w:cs="Tahoma"/>
          <w:sz w:val="28"/>
          <w:szCs w:val="28"/>
        </w:rPr>
      </w:pPr>
      <w:r>
        <w:rPr>
          <w:rFonts w:ascii="Tahoma" w:eastAsia="Tahoma" w:hAnsi="Tahoma" w:cs="Tahoma"/>
          <w:sz w:val="28"/>
          <w:szCs w:val="28"/>
        </w:rPr>
        <w:t>Accesso agli atti amministrativi</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t>pag.</w:t>
      </w:r>
      <w:r w:rsidR="00617169">
        <w:rPr>
          <w:rFonts w:ascii="Tahoma" w:eastAsia="Tahoma" w:hAnsi="Tahoma" w:cs="Tahoma"/>
          <w:sz w:val="28"/>
          <w:szCs w:val="28"/>
        </w:rPr>
        <w:t xml:space="preserve"> 13</w:t>
      </w:r>
    </w:p>
    <w:p w14:paraId="30E26AB8" w14:textId="77777777" w:rsidR="002737FC" w:rsidRDefault="0050205F">
      <w:pPr>
        <w:widowControl w:val="0"/>
        <w:rPr>
          <w:rFonts w:ascii="Tahoma" w:eastAsia="Tahoma" w:hAnsi="Tahoma" w:cs="Tahoma"/>
          <w:sz w:val="28"/>
          <w:szCs w:val="28"/>
        </w:rPr>
      </w:pPr>
      <w:r>
        <w:rPr>
          <w:rFonts w:ascii="Tahoma" w:eastAsia="Tahoma" w:hAnsi="Tahoma" w:cs="Tahoma"/>
          <w:sz w:val="28"/>
          <w:szCs w:val="28"/>
        </w:rPr>
        <w:t>Recapiti</w:t>
      </w:r>
      <w:r>
        <w:rPr>
          <w:rFonts w:ascii="Tahoma" w:eastAsia="Tahoma" w:hAnsi="Tahoma" w:cs="Tahoma"/>
          <w:sz w:val="28"/>
          <w:szCs w:val="28"/>
        </w:rPr>
        <w:tab/>
      </w:r>
      <w:r w:rsidR="00617169">
        <w:rPr>
          <w:rFonts w:ascii="Tahoma" w:eastAsia="Tahoma" w:hAnsi="Tahoma" w:cs="Tahoma"/>
          <w:sz w:val="28"/>
          <w:szCs w:val="28"/>
        </w:rPr>
        <w:tab/>
      </w:r>
      <w:r w:rsidR="00617169">
        <w:rPr>
          <w:rFonts w:ascii="Tahoma" w:eastAsia="Tahoma" w:hAnsi="Tahoma" w:cs="Tahoma"/>
          <w:sz w:val="28"/>
          <w:szCs w:val="28"/>
        </w:rPr>
        <w:tab/>
      </w:r>
      <w:r w:rsidR="00617169">
        <w:rPr>
          <w:rFonts w:ascii="Tahoma" w:eastAsia="Tahoma" w:hAnsi="Tahoma" w:cs="Tahoma"/>
          <w:sz w:val="28"/>
          <w:szCs w:val="28"/>
        </w:rPr>
        <w:tab/>
      </w:r>
      <w:r w:rsidR="00617169">
        <w:rPr>
          <w:rFonts w:ascii="Tahoma" w:eastAsia="Tahoma" w:hAnsi="Tahoma" w:cs="Tahoma"/>
          <w:sz w:val="28"/>
          <w:szCs w:val="28"/>
        </w:rPr>
        <w:tab/>
      </w:r>
      <w:r w:rsidR="00617169">
        <w:rPr>
          <w:rFonts w:ascii="Tahoma" w:eastAsia="Tahoma" w:hAnsi="Tahoma" w:cs="Tahoma"/>
          <w:sz w:val="28"/>
          <w:szCs w:val="28"/>
        </w:rPr>
        <w:tab/>
      </w:r>
      <w:r w:rsidR="00617169">
        <w:rPr>
          <w:rFonts w:ascii="Tahoma" w:eastAsia="Tahoma" w:hAnsi="Tahoma" w:cs="Tahoma"/>
          <w:sz w:val="28"/>
          <w:szCs w:val="28"/>
        </w:rPr>
        <w:tab/>
      </w:r>
      <w:r w:rsidR="00617169">
        <w:rPr>
          <w:rFonts w:ascii="Tahoma" w:eastAsia="Tahoma" w:hAnsi="Tahoma" w:cs="Tahoma"/>
          <w:sz w:val="28"/>
          <w:szCs w:val="28"/>
        </w:rPr>
        <w:tab/>
      </w:r>
      <w:r w:rsidR="00617169">
        <w:rPr>
          <w:rFonts w:ascii="Tahoma" w:eastAsia="Tahoma" w:hAnsi="Tahoma" w:cs="Tahoma"/>
          <w:sz w:val="28"/>
          <w:szCs w:val="28"/>
        </w:rPr>
        <w:tab/>
      </w:r>
      <w:r w:rsidR="00617169">
        <w:rPr>
          <w:rFonts w:ascii="Tahoma" w:eastAsia="Tahoma" w:hAnsi="Tahoma" w:cs="Tahoma"/>
          <w:sz w:val="28"/>
          <w:szCs w:val="28"/>
        </w:rPr>
        <w:tab/>
      </w:r>
      <w:r w:rsidR="00617169">
        <w:rPr>
          <w:rFonts w:ascii="Tahoma" w:eastAsia="Tahoma" w:hAnsi="Tahoma" w:cs="Tahoma"/>
          <w:sz w:val="28"/>
          <w:szCs w:val="28"/>
        </w:rPr>
        <w:tab/>
      </w:r>
      <w:r w:rsidR="00617169">
        <w:rPr>
          <w:rFonts w:ascii="Tahoma" w:eastAsia="Tahoma" w:hAnsi="Tahoma" w:cs="Tahoma"/>
          <w:sz w:val="28"/>
          <w:szCs w:val="28"/>
        </w:rPr>
        <w:tab/>
        <w:t>pag. 14</w:t>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r>
        <w:rPr>
          <w:rFonts w:ascii="Tahoma" w:eastAsia="Tahoma" w:hAnsi="Tahoma" w:cs="Tahoma"/>
          <w:sz w:val="28"/>
          <w:szCs w:val="28"/>
        </w:rPr>
        <w:tab/>
      </w:r>
    </w:p>
    <w:p w14:paraId="7924DF8B" w14:textId="78CE8581" w:rsidR="002737FC" w:rsidRDefault="0050205F">
      <w:pPr>
        <w:widowControl w:val="0"/>
        <w:rPr>
          <w:rFonts w:ascii="Tahoma" w:eastAsia="Tahoma" w:hAnsi="Tahoma" w:cs="Tahoma"/>
          <w:sz w:val="28"/>
          <w:szCs w:val="28"/>
        </w:rPr>
      </w:pPr>
      <w:r>
        <w:br w:type="page"/>
      </w:r>
      <w:r>
        <w:rPr>
          <w:rFonts w:ascii="Tahoma" w:eastAsia="Tahoma" w:hAnsi="Tahoma" w:cs="Tahoma"/>
          <w:b/>
          <w:sz w:val="28"/>
          <w:szCs w:val="28"/>
        </w:rPr>
        <w:lastRenderedPageBreak/>
        <w:t>COS’</w:t>
      </w:r>
      <w:r w:rsidR="005B5B22">
        <w:rPr>
          <w:rFonts w:ascii="Tahoma" w:eastAsia="Tahoma" w:hAnsi="Tahoma" w:cs="Tahoma"/>
          <w:b/>
          <w:sz w:val="28"/>
          <w:szCs w:val="28"/>
        </w:rPr>
        <w:t xml:space="preserve"> </w:t>
      </w:r>
      <w:r>
        <w:rPr>
          <w:rFonts w:ascii="Tahoma" w:eastAsia="Tahoma" w:hAnsi="Tahoma" w:cs="Tahoma"/>
          <w:b/>
          <w:sz w:val="28"/>
          <w:szCs w:val="28"/>
        </w:rPr>
        <w:t>E’ LA CARTA DEI SERVIZI</w:t>
      </w:r>
    </w:p>
    <w:p w14:paraId="16A0DB5F" w14:textId="77777777" w:rsidR="002737FC" w:rsidRDefault="002737FC">
      <w:pPr>
        <w:widowControl w:val="0"/>
        <w:ind w:firstLine="709"/>
        <w:rPr>
          <w:rFonts w:ascii="Tahoma" w:eastAsia="Tahoma" w:hAnsi="Tahoma" w:cs="Tahoma"/>
          <w:sz w:val="28"/>
          <w:szCs w:val="28"/>
        </w:rPr>
      </w:pPr>
    </w:p>
    <w:p w14:paraId="340C995D" w14:textId="77777777" w:rsidR="002737FC" w:rsidRDefault="00F57979">
      <w:pPr>
        <w:widowControl w:val="0"/>
        <w:jc w:val="both"/>
        <w:rPr>
          <w:rFonts w:ascii="Tahoma" w:eastAsia="Tahoma" w:hAnsi="Tahoma" w:cs="Tahoma"/>
          <w:sz w:val="28"/>
          <w:szCs w:val="28"/>
        </w:rPr>
      </w:pPr>
      <w:r>
        <w:rPr>
          <w:rFonts w:ascii="Tahoma" w:eastAsia="Tahoma" w:hAnsi="Tahoma" w:cs="Tahoma"/>
          <w:sz w:val="28"/>
          <w:szCs w:val="28"/>
        </w:rPr>
        <w:t>La Carta dei Servizi è</w:t>
      </w:r>
      <w:r w:rsidR="0050205F">
        <w:rPr>
          <w:rFonts w:ascii="Tahoma" w:eastAsia="Tahoma" w:hAnsi="Tahoma" w:cs="Tahoma"/>
          <w:sz w:val="28"/>
          <w:szCs w:val="28"/>
        </w:rPr>
        <w:t xml:space="preserve"> uno strumento </w:t>
      </w:r>
      <w:r>
        <w:rPr>
          <w:rFonts w:ascii="Tahoma" w:eastAsia="Tahoma" w:hAnsi="Tahoma" w:cs="Tahoma"/>
          <w:sz w:val="28"/>
          <w:szCs w:val="28"/>
        </w:rPr>
        <w:t xml:space="preserve">che ha lo scopo di informare i cittadini sulla tipologia dei </w:t>
      </w:r>
      <w:r w:rsidR="0050205F">
        <w:rPr>
          <w:rFonts w:ascii="Tahoma" w:eastAsia="Tahoma" w:hAnsi="Tahoma" w:cs="Tahoma"/>
          <w:sz w:val="28"/>
          <w:szCs w:val="28"/>
        </w:rPr>
        <w:t xml:space="preserve">servizi </w:t>
      </w:r>
      <w:r>
        <w:rPr>
          <w:rFonts w:ascii="Tahoma" w:eastAsia="Tahoma" w:hAnsi="Tahoma" w:cs="Tahoma"/>
          <w:sz w:val="28"/>
          <w:szCs w:val="28"/>
        </w:rPr>
        <w:t xml:space="preserve">offerti presso i </w:t>
      </w:r>
      <w:r w:rsidR="0050205F">
        <w:rPr>
          <w:rFonts w:ascii="Tahoma" w:eastAsia="Tahoma" w:hAnsi="Tahoma" w:cs="Tahoma"/>
          <w:sz w:val="28"/>
          <w:szCs w:val="28"/>
        </w:rPr>
        <w:t>Consultori Familiari Pubblici e Privati Accreditati da ATS Bergamo.</w:t>
      </w:r>
    </w:p>
    <w:p w14:paraId="6264540F" w14:textId="61E98CCF" w:rsidR="002737FC" w:rsidRDefault="0050205F">
      <w:pPr>
        <w:widowControl w:val="0"/>
        <w:jc w:val="both"/>
        <w:rPr>
          <w:rFonts w:ascii="Tahoma" w:eastAsia="Tahoma" w:hAnsi="Tahoma" w:cs="Tahoma"/>
          <w:sz w:val="28"/>
          <w:szCs w:val="28"/>
        </w:rPr>
      </w:pPr>
      <w:r>
        <w:rPr>
          <w:rFonts w:ascii="Tahoma" w:eastAsia="Tahoma" w:hAnsi="Tahoma" w:cs="Tahoma"/>
          <w:sz w:val="28"/>
          <w:szCs w:val="28"/>
        </w:rPr>
        <w:t>Ha la finalità di rendere trasparenti i rapporti tra i Consultori familia</w:t>
      </w:r>
      <w:r w:rsidR="00547CAB">
        <w:rPr>
          <w:rFonts w:ascii="Tahoma" w:eastAsia="Tahoma" w:hAnsi="Tahoma" w:cs="Tahoma"/>
          <w:sz w:val="28"/>
          <w:szCs w:val="28"/>
        </w:rPr>
        <w:t xml:space="preserve">ri e coloro che vi accedono. E’ </w:t>
      </w:r>
      <w:r>
        <w:rPr>
          <w:rFonts w:ascii="Tahoma" w:eastAsia="Tahoma" w:hAnsi="Tahoma" w:cs="Tahoma"/>
          <w:sz w:val="28"/>
          <w:szCs w:val="28"/>
        </w:rPr>
        <w:t>un documento dinamico e</w:t>
      </w:r>
      <w:r w:rsidR="007E017C">
        <w:rPr>
          <w:rFonts w:ascii="Tahoma" w:eastAsia="Tahoma" w:hAnsi="Tahoma" w:cs="Tahoma"/>
          <w:sz w:val="28"/>
          <w:szCs w:val="28"/>
        </w:rPr>
        <w:t xml:space="preserve"> </w:t>
      </w:r>
      <w:r>
        <w:rPr>
          <w:rFonts w:ascii="Tahoma" w:eastAsia="Tahoma" w:hAnsi="Tahoma" w:cs="Tahoma"/>
          <w:sz w:val="28"/>
          <w:szCs w:val="28"/>
        </w:rPr>
        <w:t>suscettibile di continui aggiornamenti attraverso verifiche e integrazioni, anche con la collaborazione dei cittadini fruitori delle prestazioni offerte. La presente Carta dei Servizi è a disposizione degli utenti (in formato cartaceo presso la sala di attesa del Consultorio e può essere duplicata in copia per gli utenti in caso di richiesta specifica)</w:t>
      </w:r>
      <w:r w:rsidR="00B51585">
        <w:rPr>
          <w:rFonts w:ascii="Tahoma" w:eastAsia="Tahoma" w:hAnsi="Tahoma" w:cs="Tahoma"/>
          <w:sz w:val="28"/>
          <w:szCs w:val="28"/>
        </w:rPr>
        <w:t xml:space="preserve"> consultabile in forma integrale</w:t>
      </w:r>
      <w:r>
        <w:rPr>
          <w:rFonts w:ascii="Tahoma" w:eastAsia="Tahoma" w:hAnsi="Tahoma" w:cs="Tahoma"/>
          <w:sz w:val="28"/>
          <w:szCs w:val="28"/>
        </w:rPr>
        <w:t xml:space="preserve"> sul sito della Cooperativa In Cammino (www.coopincammino.it). La divulgazione delle informazioni al cittadino tramite internet, consente di comunicare gli aggiornamenti in tempo reale e di selezionare e consultare facilmente le informazioni, conoscere i servizi offerti e </w:t>
      </w:r>
      <w:r w:rsidR="005B5B22">
        <w:rPr>
          <w:rFonts w:ascii="Tahoma" w:eastAsia="Tahoma" w:hAnsi="Tahoma" w:cs="Tahoma"/>
          <w:sz w:val="28"/>
          <w:szCs w:val="28"/>
        </w:rPr>
        <w:t>le modalità per</w:t>
      </w:r>
      <w:r>
        <w:rPr>
          <w:rFonts w:ascii="Tahoma" w:eastAsia="Tahoma" w:hAnsi="Tahoma" w:cs="Tahoma"/>
          <w:sz w:val="28"/>
          <w:szCs w:val="28"/>
        </w:rPr>
        <w:t xml:space="preserve"> accedervi.</w:t>
      </w:r>
    </w:p>
    <w:p w14:paraId="3DF9A408" w14:textId="77777777" w:rsidR="002737FC" w:rsidRDefault="002737FC">
      <w:pPr>
        <w:widowControl w:val="0"/>
        <w:jc w:val="both"/>
        <w:rPr>
          <w:rFonts w:ascii="Tahoma" w:eastAsia="Tahoma" w:hAnsi="Tahoma" w:cs="Tahoma"/>
          <w:sz w:val="28"/>
          <w:szCs w:val="28"/>
        </w:rPr>
      </w:pPr>
    </w:p>
    <w:p w14:paraId="2D16A5EB" w14:textId="77777777" w:rsidR="002737FC" w:rsidRDefault="0050205F">
      <w:pPr>
        <w:widowControl w:val="0"/>
        <w:jc w:val="both"/>
        <w:rPr>
          <w:rFonts w:ascii="Tahoma" w:eastAsia="Tahoma" w:hAnsi="Tahoma" w:cs="Tahoma"/>
          <w:sz w:val="28"/>
          <w:szCs w:val="28"/>
        </w:rPr>
      </w:pPr>
      <w:r>
        <w:rPr>
          <w:rFonts w:ascii="Tahoma" w:eastAsia="Tahoma" w:hAnsi="Tahoma" w:cs="Tahoma"/>
          <w:b/>
          <w:sz w:val="28"/>
          <w:szCs w:val="28"/>
        </w:rPr>
        <w:t>IL CONSULTORIO FAMILIARE PRIULA</w:t>
      </w:r>
    </w:p>
    <w:p w14:paraId="58E7E822" w14:textId="77777777" w:rsidR="002737FC" w:rsidRDefault="002737FC">
      <w:pPr>
        <w:widowControl w:val="0"/>
        <w:jc w:val="both"/>
        <w:rPr>
          <w:rFonts w:ascii="Tahoma" w:eastAsia="Tahoma" w:hAnsi="Tahoma" w:cs="Tahoma"/>
          <w:sz w:val="28"/>
          <w:szCs w:val="28"/>
        </w:rPr>
      </w:pPr>
    </w:p>
    <w:p w14:paraId="53C1504B" w14:textId="393A05C3" w:rsidR="002737FC" w:rsidRDefault="0050205F" w:rsidP="00F90F70">
      <w:pPr>
        <w:widowControl w:val="0"/>
        <w:jc w:val="both"/>
        <w:rPr>
          <w:rFonts w:ascii="Tahoma" w:eastAsia="Tahoma" w:hAnsi="Tahoma" w:cs="Tahoma"/>
          <w:sz w:val="28"/>
          <w:szCs w:val="28"/>
        </w:rPr>
      </w:pPr>
      <w:r w:rsidRPr="00690F1E">
        <w:rPr>
          <w:rFonts w:ascii="Tahoma" w:eastAsia="Tahoma" w:hAnsi="Tahoma" w:cs="Tahoma"/>
          <w:iCs/>
          <w:sz w:val="28"/>
          <w:szCs w:val="28"/>
        </w:rPr>
        <w:t>Il Consultorio Familiare Priula</w:t>
      </w:r>
      <w:r>
        <w:rPr>
          <w:rFonts w:ascii="Tahoma" w:eastAsia="Tahoma" w:hAnsi="Tahoma" w:cs="Tahoma"/>
          <w:sz w:val="28"/>
          <w:szCs w:val="28"/>
        </w:rPr>
        <w:t xml:space="preserve"> è </w:t>
      </w:r>
      <w:r w:rsidR="00F90F70">
        <w:rPr>
          <w:rFonts w:ascii="Tahoma" w:eastAsia="Tahoma" w:hAnsi="Tahoma" w:cs="Tahoma"/>
          <w:sz w:val="28"/>
          <w:szCs w:val="28"/>
        </w:rPr>
        <w:t>un Servizio</w:t>
      </w:r>
      <w:r>
        <w:rPr>
          <w:rFonts w:ascii="Tahoma" w:eastAsia="Tahoma" w:hAnsi="Tahoma" w:cs="Tahoma"/>
          <w:sz w:val="28"/>
          <w:szCs w:val="28"/>
        </w:rPr>
        <w:t xml:space="preserve"> </w:t>
      </w:r>
      <w:r w:rsidR="00690F1E">
        <w:rPr>
          <w:rFonts w:ascii="Tahoma" w:eastAsia="Tahoma" w:hAnsi="Tahoma" w:cs="Tahoma"/>
          <w:sz w:val="28"/>
          <w:szCs w:val="28"/>
        </w:rPr>
        <w:t xml:space="preserve">gestito </w:t>
      </w:r>
      <w:r>
        <w:rPr>
          <w:rFonts w:ascii="Tahoma" w:eastAsia="Tahoma" w:hAnsi="Tahoma" w:cs="Tahoma"/>
          <w:sz w:val="28"/>
          <w:szCs w:val="28"/>
        </w:rPr>
        <w:t>d</w:t>
      </w:r>
      <w:r w:rsidR="00690F1E">
        <w:rPr>
          <w:rFonts w:ascii="Tahoma" w:eastAsia="Tahoma" w:hAnsi="Tahoma" w:cs="Tahoma"/>
          <w:sz w:val="28"/>
          <w:szCs w:val="28"/>
        </w:rPr>
        <w:t xml:space="preserve">alla </w:t>
      </w:r>
      <w:r w:rsidR="00F90F70">
        <w:rPr>
          <w:rFonts w:ascii="Tahoma" w:eastAsia="Tahoma" w:hAnsi="Tahoma" w:cs="Tahoma"/>
          <w:sz w:val="28"/>
          <w:szCs w:val="28"/>
        </w:rPr>
        <w:t>Cooperativa Sociale</w:t>
      </w:r>
      <w:r w:rsidR="00690F1E">
        <w:rPr>
          <w:rFonts w:ascii="Tahoma" w:eastAsia="Tahoma" w:hAnsi="Tahoma" w:cs="Tahoma"/>
          <w:sz w:val="28"/>
          <w:szCs w:val="28"/>
        </w:rPr>
        <w:t xml:space="preserve"> In Cammino.</w:t>
      </w:r>
    </w:p>
    <w:p w14:paraId="3A323552" w14:textId="6816E176" w:rsidR="002737FC" w:rsidRDefault="0050205F">
      <w:pPr>
        <w:widowControl w:val="0"/>
        <w:jc w:val="both"/>
        <w:rPr>
          <w:rFonts w:ascii="Tahoma" w:eastAsia="Tahoma" w:hAnsi="Tahoma" w:cs="Tahoma"/>
          <w:sz w:val="28"/>
          <w:szCs w:val="28"/>
        </w:rPr>
      </w:pPr>
      <w:r>
        <w:rPr>
          <w:rFonts w:ascii="Tahoma" w:eastAsia="Tahoma" w:hAnsi="Tahoma" w:cs="Tahoma"/>
          <w:sz w:val="28"/>
          <w:szCs w:val="28"/>
        </w:rPr>
        <w:t>E’ una struttura socio-sanitaria riconosciuta da Regione Lombardia come servizio e struttura accreditata con DGR n. 53 08/06/2011 idonea ad erogare servizi per conto del</w:t>
      </w:r>
      <w:r w:rsidR="00690F1E">
        <w:rPr>
          <w:rFonts w:ascii="Tahoma" w:eastAsia="Tahoma" w:hAnsi="Tahoma" w:cs="Tahoma"/>
          <w:sz w:val="28"/>
          <w:szCs w:val="28"/>
        </w:rPr>
        <w:t>l’Azienda Territoriale Sanitaria di Bergamo</w:t>
      </w:r>
      <w:r>
        <w:rPr>
          <w:rFonts w:ascii="Tahoma" w:eastAsia="Tahoma" w:hAnsi="Tahoma" w:cs="Tahoma"/>
          <w:sz w:val="28"/>
          <w:szCs w:val="28"/>
        </w:rPr>
        <w:t xml:space="preserve">, ottemperando agli standard funzionali e strutturali definiti dalla normativa a effettiva garanzia della qualità delle prestazioni offerte. </w:t>
      </w:r>
    </w:p>
    <w:p w14:paraId="33347018"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I costi delle prestazioni non gravano quindi sui fruitori diretti dei servizi - ad eccezione dei ticket per alcune prestazioni sanitarie - ma vengono riconosciute all’ente gestore dalla Regione Lombardia tramite ATS di Bergamo</w:t>
      </w:r>
      <w:r w:rsidR="00547CAB">
        <w:rPr>
          <w:rFonts w:ascii="Tahoma" w:eastAsia="Tahoma" w:hAnsi="Tahoma" w:cs="Tahoma"/>
          <w:sz w:val="28"/>
          <w:szCs w:val="28"/>
        </w:rPr>
        <w:t>,</w:t>
      </w:r>
      <w:r>
        <w:rPr>
          <w:rFonts w:ascii="Tahoma" w:eastAsia="Tahoma" w:hAnsi="Tahoma" w:cs="Tahoma"/>
          <w:sz w:val="28"/>
          <w:szCs w:val="28"/>
        </w:rPr>
        <w:t xml:space="preserve"> sulla base di criteri definiti e controlli rigorosi. </w:t>
      </w:r>
    </w:p>
    <w:p w14:paraId="7DBD125F" w14:textId="77777777" w:rsidR="002737FC" w:rsidRDefault="002737FC">
      <w:pPr>
        <w:widowControl w:val="0"/>
        <w:jc w:val="both"/>
        <w:rPr>
          <w:rFonts w:ascii="Tahoma" w:eastAsia="Tahoma" w:hAnsi="Tahoma" w:cs="Tahoma"/>
          <w:sz w:val="28"/>
          <w:szCs w:val="28"/>
        </w:rPr>
      </w:pPr>
    </w:p>
    <w:p w14:paraId="5976B58E" w14:textId="77777777" w:rsidR="002737FC" w:rsidRDefault="0050205F">
      <w:pPr>
        <w:widowControl w:val="0"/>
        <w:jc w:val="both"/>
        <w:rPr>
          <w:rFonts w:ascii="Tahoma" w:eastAsia="Tahoma" w:hAnsi="Tahoma" w:cs="Tahoma"/>
          <w:sz w:val="28"/>
          <w:szCs w:val="28"/>
        </w:rPr>
      </w:pPr>
      <w:r>
        <w:rPr>
          <w:rFonts w:ascii="Tahoma" w:eastAsia="Tahoma" w:hAnsi="Tahoma" w:cs="Tahoma"/>
          <w:b/>
          <w:sz w:val="28"/>
          <w:szCs w:val="28"/>
        </w:rPr>
        <w:t>MISSION</w:t>
      </w:r>
    </w:p>
    <w:p w14:paraId="3A1FE9EB" w14:textId="77777777" w:rsidR="002737FC" w:rsidRDefault="002737FC">
      <w:pPr>
        <w:widowControl w:val="0"/>
        <w:jc w:val="both"/>
        <w:rPr>
          <w:rFonts w:ascii="Tahoma" w:eastAsia="Tahoma" w:hAnsi="Tahoma" w:cs="Tahoma"/>
          <w:sz w:val="28"/>
          <w:szCs w:val="28"/>
        </w:rPr>
      </w:pPr>
    </w:p>
    <w:p w14:paraId="755DB455" w14:textId="7E1AD90A" w:rsidR="002737FC" w:rsidRDefault="0050205F">
      <w:pPr>
        <w:widowControl w:val="0"/>
        <w:jc w:val="both"/>
        <w:rPr>
          <w:rFonts w:ascii="Tahoma" w:eastAsia="Tahoma" w:hAnsi="Tahoma" w:cs="Tahoma"/>
          <w:sz w:val="28"/>
          <w:szCs w:val="28"/>
        </w:rPr>
      </w:pPr>
      <w:r>
        <w:rPr>
          <w:rFonts w:ascii="Tahoma" w:eastAsia="Tahoma" w:hAnsi="Tahoma" w:cs="Tahoma"/>
          <w:sz w:val="28"/>
          <w:szCs w:val="28"/>
        </w:rPr>
        <w:t>La valorizzazione e la promozione del protagonismo attivo della famiglia, intesa quale luogo di solidarietà relazionale. L’attenzione è volta a promuovere interventi a sostegno della coppia, della cura dei figli, delle relazioni familiari e della crescita delle competenze dei genitori. In linea con questi valori, alla base della propria azione, Il Consultorio Familiare Priula pone la centralità della persona e un modello di intervento in grado di garantire la valutazione personalizzata dei bisogni e la presa in carico globale e integrata.</w:t>
      </w:r>
    </w:p>
    <w:p w14:paraId="26DC2A86" w14:textId="77777777" w:rsidR="002737FC" w:rsidRDefault="002737FC">
      <w:pPr>
        <w:widowControl w:val="0"/>
        <w:jc w:val="both"/>
        <w:rPr>
          <w:rFonts w:ascii="Tahoma" w:eastAsia="Tahoma" w:hAnsi="Tahoma" w:cs="Tahoma"/>
          <w:sz w:val="28"/>
          <w:szCs w:val="28"/>
        </w:rPr>
      </w:pPr>
    </w:p>
    <w:p w14:paraId="505B4118" w14:textId="77777777" w:rsidR="00690F1E" w:rsidRDefault="00690F1E">
      <w:pPr>
        <w:widowControl w:val="0"/>
        <w:jc w:val="both"/>
        <w:rPr>
          <w:rFonts w:ascii="Tahoma" w:eastAsia="Tahoma" w:hAnsi="Tahoma" w:cs="Tahoma"/>
          <w:b/>
          <w:sz w:val="28"/>
          <w:szCs w:val="28"/>
        </w:rPr>
      </w:pPr>
    </w:p>
    <w:p w14:paraId="67582414" w14:textId="670545FF" w:rsidR="002737FC" w:rsidRDefault="0050205F">
      <w:pPr>
        <w:widowControl w:val="0"/>
        <w:jc w:val="both"/>
        <w:rPr>
          <w:rFonts w:ascii="Tahoma" w:eastAsia="Tahoma" w:hAnsi="Tahoma" w:cs="Tahoma"/>
          <w:sz w:val="28"/>
          <w:szCs w:val="28"/>
        </w:rPr>
      </w:pPr>
      <w:r>
        <w:rPr>
          <w:rFonts w:ascii="Tahoma" w:eastAsia="Tahoma" w:hAnsi="Tahoma" w:cs="Tahoma"/>
          <w:b/>
          <w:sz w:val="28"/>
          <w:szCs w:val="28"/>
        </w:rPr>
        <w:lastRenderedPageBreak/>
        <w:t>I PRINCIPI ISPIRATORI</w:t>
      </w:r>
    </w:p>
    <w:p w14:paraId="3B6D0575" w14:textId="77777777" w:rsidR="002737FC" w:rsidRDefault="002737FC">
      <w:pPr>
        <w:widowControl w:val="0"/>
        <w:jc w:val="both"/>
        <w:rPr>
          <w:rFonts w:ascii="Tahoma" w:eastAsia="Tahoma" w:hAnsi="Tahoma" w:cs="Tahoma"/>
          <w:sz w:val="28"/>
          <w:szCs w:val="28"/>
        </w:rPr>
      </w:pPr>
    </w:p>
    <w:p w14:paraId="60772C73" w14:textId="4B0E3B04" w:rsidR="002737FC" w:rsidRDefault="0050205F">
      <w:pPr>
        <w:widowControl w:val="0"/>
        <w:jc w:val="both"/>
        <w:rPr>
          <w:rFonts w:ascii="Tahoma" w:eastAsia="Tahoma" w:hAnsi="Tahoma" w:cs="Tahoma"/>
          <w:sz w:val="28"/>
          <w:szCs w:val="28"/>
        </w:rPr>
      </w:pPr>
      <w:r>
        <w:rPr>
          <w:rFonts w:ascii="Tahoma" w:eastAsia="Tahoma" w:hAnsi="Tahoma" w:cs="Tahoma"/>
          <w:sz w:val="28"/>
          <w:szCs w:val="28"/>
        </w:rPr>
        <w:t>I principi che guida</w:t>
      </w:r>
      <w:r w:rsidR="0097189E">
        <w:rPr>
          <w:rFonts w:ascii="Tahoma" w:eastAsia="Tahoma" w:hAnsi="Tahoma" w:cs="Tahoma"/>
          <w:sz w:val="28"/>
          <w:szCs w:val="28"/>
        </w:rPr>
        <w:t xml:space="preserve">no l’operato della </w:t>
      </w:r>
      <w:r w:rsidR="00D07CEA">
        <w:rPr>
          <w:rFonts w:ascii="Tahoma" w:eastAsia="Tahoma" w:hAnsi="Tahoma" w:cs="Tahoma"/>
          <w:sz w:val="28"/>
          <w:szCs w:val="28"/>
        </w:rPr>
        <w:t>Cooperativa sono quelli dell’u</w:t>
      </w:r>
      <w:r>
        <w:rPr>
          <w:rFonts w:ascii="Tahoma" w:eastAsia="Tahoma" w:hAnsi="Tahoma" w:cs="Tahoma"/>
          <w:sz w:val="28"/>
          <w:szCs w:val="28"/>
        </w:rPr>
        <w:t>guaglianza, imparzialità, continuità, diritto di scelta, partecipazione, efficienza ed efficacia della presa in carico globale delle persone e delle famiglie</w:t>
      </w:r>
      <w:r w:rsidR="007C5E94">
        <w:rPr>
          <w:rFonts w:ascii="Tahoma" w:eastAsia="Tahoma" w:hAnsi="Tahoma" w:cs="Tahoma"/>
          <w:sz w:val="28"/>
          <w:szCs w:val="28"/>
        </w:rPr>
        <w:t>,</w:t>
      </w:r>
      <w:r>
        <w:rPr>
          <w:rFonts w:ascii="Tahoma" w:eastAsia="Tahoma" w:hAnsi="Tahoma" w:cs="Tahoma"/>
          <w:sz w:val="28"/>
          <w:szCs w:val="28"/>
        </w:rPr>
        <w:t xml:space="preserve"> in consonanza alle direttive delle istituzioni pubbliche italiane e lombarde in campo socio-sanitario e socio-assistenziale.</w:t>
      </w:r>
    </w:p>
    <w:p w14:paraId="56F1148A"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I professionisti agiscono in modo integrato in una logica di equipe ed operano in connessione con i servizi specialistici territoriali o di secondo livello, al fine di garantire una continuità assistenziale o di accompagnamento dei percorsi individuali.</w:t>
      </w:r>
    </w:p>
    <w:p w14:paraId="79ADC706" w14:textId="77777777" w:rsidR="002737FC" w:rsidRDefault="002737FC">
      <w:pPr>
        <w:widowControl w:val="0"/>
        <w:jc w:val="both"/>
        <w:rPr>
          <w:rFonts w:ascii="Tahoma" w:eastAsia="Tahoma" w:hAnsi="Tahoma" w:cs="Tahoma"/>
          <w:sz w:val="28"/>
          <w:szCs w:val="28"/>
        </w:rPr>
      </w:pPr>
    </w:p>
    <w:p w14:paraId="1AB929AB" w14:textId="77777777" w:rsidR="002737FC" w:rsidRDefault="0050205F">
      <w:pPr>
        <w:widowControl w:val="0"/>
        <w:jc w:val="both"/>
        <w:rPr>
          <w:rFonts w:ascii="Tahoma" w:eastAsia="Tahoma" w:hAnsi="Tahoma" w:cs="Tahoma"/>
          <w:sz w:val="28"/>
          <w:szCs w:val="28"/>
        </w:rPr>
      </w:pPr>
      <w:r>
        <w:rPr>
          <w:rFonts w:ascii="Tahoma" w:eastAsia="Tahoma" w:hAnsi="Tahoma" w:cs="Tahoma"/>
          <w:b/>
          <w:sz w:val="28"/>
          <w:szCs w:val="28"/>
        </w:rPr>
        <w:t>DIRITTI DEGLI UTENTI</w:t>
      </w:r>
    </w:p>
    <w:p w14:paraId="4C803B98" w14:textId="77777777" w:rsidR="002737FC" w:rsidRDefault="0050205F">
      <w:pPr>
        <w:numPr>
          <w:ilvl w:val="0"/>
          <w:numId w:val="1"/>
        </w:numPr>
        <w:spacing w:line="276" w:lineRule="auto"/>
        <w:contextualSpacing/>
        <w:jc w:val="both"/>
        <w:rPr>
          <w:sz w:val="28"/>
          <w:szCs w:val="28"/>
        </w:rPr>
      </w:pPr>
      <w:r>
        <w:rPr>
          <w:rFonts w:ascii="Tahoma" w:eastAsia="Tahoma" w:hAnsi="Tahoma" w:cs="Tahoma"/>
          <w:b/>
          <w:i/>
          <w:sz w:val="28"/>
          <w:szCs w:val="28"/>
        </w:rPr>
        <w:t xml:space="preserve">Tutela della privacy </w:t>
      </w:r>
      <w:r>
        <w:rPr>
          <w:rFonts w:ascii="Tahoma" w:eastAsia="Tahoma" w:hAnsi="Tahoma" w:cs="Tahoma"/>
          <w:sz w:val="28"/>
          <w:szCs w:val="28"/>
        </w:rPr>
        <w:t>tramite ogni iniziativa atta a tutelare il diritto alla privacy delle persone che usufruiscono dei servizi e il trattamento dati sensibili secondo le modalità indi</w:t>
      </w:r>
      <w:r w:rsidR="00D07CEA">
        <w:rPr>
          <w:rFonts w:ascii="Tahoma" w:eastAsia="Tahoma" w:hAnsi="Tahoma" w:cs="Tahoma"/>
          <w:sz w:val="28"/>
          <w:szCs w:val="28"/>
        </w:rPr>
        <w:t>cate dalla normativa (del regolamento generale protezione dati 2016/679</w:t>
      </w:r>
      <w:r>
        <w:rPr>
          <w:rFonts w:ascii="Tahoma" w:eastAsia="Tahoma" w:hAnsi="Tahoma" w:cs="Tahoma"/>
          <w:sz w:val="28"/>
          <w:szCs w:val="28"/>
        </w:rPr>
        <w:t xml:space="preserve">) </w:t>
      </w:r>
    </w:p>
    <w:p w14:paraId="6E7B1214" w14:textId="77777777" w:rsidR="002737FC" w:rsidRDefault="0050205F">
      <w:pPr>
        <w:numPr>
          <w:ilvl w:val="0"/>
          <w:numId w:val="1"/>
        </w:numPr>
        <w:spacing w:line="276" w:lineRule="auto"/>
        <w:contextualSpacing/>
        <w:jc w:val="both"/>
        <w:rPr>
          <w:sz w:val="28"/>
          <w:szCs w:val="28"/>
        </w:rPr>
      </w:pPr>
      <w:r>
        <w:rPr>
          <w:rFonts w:ascii="Tahoma" w:eastAsia="Tahoma" w:hAnsi="Tahoma" w:cs="Tahoma"/>
          <w:b/>
          <w:i/>
          <w:sz w:val="28"/>
          <w:szCs w:val="28"/>
        </w:rPr>
        <w:t xml:space="preserve">Diritto all’informazione e alla partecipazione </w:t>
      </w:r>
      <w:r>
        <w:rPr>
          <w:rFonts w:ascii="Tahoma" w:eastAsia="Tahoma" w:hAnsi="Tahoma" w:cs="Tahoma"/>
          <w:sz w:val="28"/>
          <w:szCs w:val="28"/>
        </w:rPr>
        <w:t xml:space="preserve"> tramite la diffusione della Ca</w:t>
      </w:r>
      <w:r w:rsidR="00547CAB">
        <w:rPr>
          <w:rFonts w:ascii="Tahoma" w:eastAsia="Tahoma" w:hAnsi="Tahoma" w:cs="Tahoma"/>
          <w:sz w:val="28"/>
          <w:szCs w:val="28"/>
        </w:rPr>
        <w:t>rta</w:t>
      </w:r>
      <w:r>
        <w:rPr>
          <w:rFonts w:ascii="Tahoma" w:eastAsia="Tahoma" w:hAnsi="Tahoma" w:cs="Tahoma"/>
          <w:sz w:val="28"/>
          <w:szCs w:val="28"/>
        </w:rPr>
        <w:t xml:space="preserve"> dei servizi (consultabile in bacheca e sul sito </w:t>
      </w:r>
      <w:hyperlink r:id="rId8">
        <w:r>
          <w:rPr>
            <w:rFonts w:ascii="Tahoma" w:eastAsia="Tahoma" w:hAnsi="Tahoma" w:cs="Tahoma"/>
            <w:color w:val="0000FF"/>
            <w:sz w:val="28"/>
            <w:szCs w:val="28"/>
            <w:u w:val="single"/>
          </w:rPr>
          <w:t>www.coopincammino.it</w:t>
        </w:r>
      </w:hyperlink>
      <w:r>
        <w:rPr>
          <w:rFonts w:ascii="Tahoma" w:eastAsia="Tahoma" w:hAnsi="Tahoma" w:cs="Tahoma"/>
          <w:sz w:val="28"/>
          <w:szCs w:val="28"/>
        </w:rPr>
        <w:t>) e altri materiali informativi come depliant, locandine e pieghevoli specifici per singole tipologie di attività e tramite la condivisione e il coinvolgimento consapevole e attivo degli utenti nella definizione e realizzazione del progetto individuale/famigliare. Il cittadino ha il diritto di poter identificare gli operatori con i quali si rapporta.</w:t>
      </w:r>
    </w:p>
    <w:p w14:paraId="02717DA2" w14:textId="33C77868" w:rsidR="002737FC" w:rsidRDefault="0050205F">
      <w:pPr>
        <w:numPr>
          <w:ilvl w:val="0"/>
          <w:numId w:val="1"/>
        </w:numPr>
        <w:spacing w:line="276" w:lineRule="auto"/>
        <w:contextualSpacing/>
        <w:jc w:val="both"/>
        <w:rPr>
          <w:sz w:val="28"/>
          <w:szCs w:val="28"/>
        </w:rPr>
      </w:pPr>
      <w:r>
        <w:rPr>
          <w:rFonts w:ascii="Tahoma" w:eastAsia="Tahoma" w:hAnsi="Tahoma" w:cs="Tahoma"/>
          <w:b/>
          <w:i/>
          <w:sz w:val="28"/>
          <w:szCs w:val="28"/>
        </w:rPr>
        <w:t xml:space="preserve">Diritto ad usufruire di prestazioni appropriate ed efficaci </w:t>
      </w:r>
      <w:r>
        <w:rPr>
          <w:rFonts w:ascii="Tahoma" w:eastAsia="Tahoma" w:hAnsi="Tahoma" w:cs="Tahoma"/>
          <w:sz w:val="28"/>
          <w:szCs w:val="28"/>
        </w:rPr>
        <w:t>tramite la documentazione e la tracciabilità di tutte le prestazioni e le verifiche di appropriatezza del Servizio Vigilanza d</w:t>
      </w:r>
      <w:r w:rsidR="00690F1E">
        <w:rPr>
          <w:rFonts w:ascii="Tahoma" w:eastAsia="Tahoma" w:hAnsi="Tahoma" w:cs="Tahoma"/>
          <w:sz w:val="28"/>
          <w:szCs w:val="28"/>
        </w:rPr>
        <w:t>i ATS</w:t>
      </w:r>
      <w:r>
        <w:rPr>
          <w:rFonts w:ascii="Tahoma" w:eastAsia="Tahoma" w:hAnsi="Tahoma" w:cs="Tahoma"/>
          <w:sz w:val="28"/>
          <w:szCs w:val="28"/>
        </w:rPr>
        <w:t>.</w:t>
      </w:r>
    </w:p>
    <w:p w14:paraId="56ED66C6" w14:textId="77777777" w:rsidR="002737FC" w:rsidRDefault="0050205F">
      <w:pPr>
        <w:numPr>
          <w:ilvl w:val="0"/>
          <w:numId w:val="1"/>
        </w:numPr>
        <w:spacing w:line="276" w:lineRule="auto"/>
        <w:contextualSpacing/>
        <w:jc w:val="both"/>
        <w:rPr>
          <w:sz w:val="28"/>
          <w:szCs w:val="28"/>
        </w:rPr>
      </w:pPr>
      <w:r>
        <w:rPr>
          <w:rFonts w:ascii="Tahoma" w:eastAsia="Tahoma" w:hAnsi="Tahoma" w:cs="Tahoma"/>
          <w:b/>
          <w:i/>
          <w:sz w:val="28"/>
          <w:szCs w:val="28"/>
        </w:rPr>
        <w:t xml:space="preserve">Diritto alla tutela in caso di inadempienze </w:t>
      </w:r>
      <w:r>
        <w:rPr>
          <w:rFonts w:ascii="Tahoma" w:eastAsia="Tahoma" w:hAnsi="Tahoma" w:cs="Tahoma"/>
          <w:sz w:val="28"/>
          <w:szCs w:val="28"/>
        </w:rPr>
        <w:t>dando modo agli utenti di evidenziarle tramite il modulo di segnalazione di disservizi presente nell’area di accoglienza, il modulo di monitoraggio della  soddisfazione degli utenti consegnato al termine dei percorsi o rivolgendosi al coordinatore del servizio di persona o via e-mail (</w:t>
      </w:r>
      <w:hyperlink r:id="rId9">
        <w:r>
          <w:rPr>
            <w:rFonts w:ascii="Tahoma" w:eastAsia="Tahoma" w:hAnsi="Tahoma" w:cs="Tahoma"/>
            <w:color w:val="0000FF"/>
            <w:sz w:val="28"/>
            <w:szCs w:val="28"/>
            <w:u w:val="single"/>
          </w:rPr>
          <w:t>consultorio.priula@coopincammino.it</w:t>
        </w:r>
      </w:hyperlink>
      <w:r>
        <w:rPr>
          <w:rFonts w:ascii="Tahoma" w:eastAsia="Tahoma" w:hAnsi="Tahoma" w:cs="Tahoma"/>
          <w:sz w:val="28"/>
          <w:szCs w:val="28"/>
        </w:rPr>
        <w:t xml:space="preserve">) o facendo richiesta di accesso agli atti secondo le modalità previste dall’apposito regolamento (consultabile in bacheca e sul sito www.coopincammino.it). </w:t>
      </w:r>
    </w:p>
    <w:p w14:paraId="6C8C993D" w14:textId="77777777" w:rsidR="002737FC" w:rsidRDefault="0050205F">
      <w:pPr>
        <w:widowControl w:val="0"/>
        <w:jc w:val="both"/>
        <w:rPr>
          <w:rFonts w:ascii="Tahoma" w:eastAsia="Tahoma" w:hAnsi="Tahoma" w:cs="Tahoma"/>
          <w:sz w:val="28"/>
          <w:szCs w:val="28"/>
        </w:rPr>
      </w:pPr>
      <w:r>
        <w:rPr>
          <w:rFonts w:ascii="Tahoma" w:eastAsia="Tahoma" w:hAnsi="Tahoma" w:cs="Tahoma"/>
          <w:b/>
          <w:sz w:val="28"/>
          <w:szCs w:val="28"/>
        </w:rPr>
        <w:t>DOVERI DEGLI UTENTI</w:t>
      </w:r>
    </w:p>
    <w:p w14:paraId="68DFABCC"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 xml:space="preserve">Con la condivisione del progetto individuale/familiare di intervento l’utente, dal canto suo, si impegna a:                                                                </w:t>
      </w:r>
    </w:p>
    <w:p w14:paraId="67CEAE03" w14:textId="77777777" w:rsidR="002737FC" w:rsidRDefault="0050205F">
      <w:pPr>
        <w:widowControl w:val="0"/>
        <w:jc w:val="both"/>
        <w:rPr>
          <w:rFonts w:ascii="Tahoma" w:eastAsia="Tahoma" w:hAnsi="Tahoma" w:cs="Tahoma"/>
          <w:sz w:val="28"/>
          <w:szCs w:val="28"/>
        </w:rPr>
      </w:pPr>
      <w:bookmarkStart w:id="0" w:name="_gjdgxs" w:colFirst="0" w:colLast="0"/>
      <w:bookmarkEnd w:id="0"/>
      <w:r>
        <w:rPr>
          <w:rFonts w:ascii="Tahoma" w:eastAsia="Tahoma" w:hAnsi="Tahoma" w:cs="Tahoma"/>
          <w:sz w:val="28"/>
          <w:szCs w:val="28"/>
        </w:rPr>
        <w:t>- Partecipare con continuità e in spirito di collaborazione alle prestazioni concordate</w:t>
      </w:r>
    </w:p>
    <w:p w14:paraId="7EF6A16C" w14:textId="77777777" w:rsidR="002737FC" w:rsidRDefault="00B51585">
      <w:pPr>
        <w:widowControl w:val="0"/>
        <w:jc w:val="both"/>
        <w:rPr>
          <w:rFonts w:ascii="Tahoma" w:eastAsia="Tahoma" w:hAnsi="Tahoma" w:cs="Tahoma"/>
          <w:sz w:val="28"/>
          <w:szCs w:val="28"/>
        </w:rPr>
      </w:pPr>
      <w:r>
        <w:rPr>
          <w:rFonts w:ascii="Tahoma" w:eastAsia="Tahoma" w:hAnsi="Tahoma" w:cs="Tahoma"/>
          <w:sz w:val="28"/>
          <w:szCs w:val="28"/>
        </w:rPr>
        <w:t xml:space="preserve">- </w:t>
      </w:r>
      <w:r w:rsidR="0050205F">
        <w:rPr>
          <w:rFonts w:ascii="Tahoma" w:eastAsia="Tahoma" w:hAnsi="Tahoma" w:cs="Tahoma"/>
          <w:sz w:val="28"/>
          <w:szCs w:val="28"/>
        </w:rPr>
        <w:t>Avvertire, in caso di assenza o di rinvio dell’appuntamento, la segreteria i</w:t>
      </w:r>
      <w:r w:rsidR="00F57979">
        <w:rPr>
          <w:rFonts w:ascii="Tahoma" w:eastAsia="Tahoma" w:hAnsi="Tahoma" w:cs="Tahoma"/>
          <w:sz w:val="28"/>
          <w:szCs w:val="28"/>
        </w:rPr>
        <w:t xml:space="preserve">l più presto </w:t>
      </w:r>
      <w:r w:rsidR="00F57979">
        <w:rPr>
          <w:rFonts w:ascii="Tahoma" w:eastAsia="Tahoma" w:hAnsi="Tahoma" w:cs="Tahoma"/>
          <w:sz w:val="28"/>
          <w:szCs w:val="28"/>
        </w:rPr>
        <w:lastRenderedPageBreak/>
        <w:t>possibile</w:t>
      </w:r>
      <w:r w:rsidR="0050205F">
        <w:rPr>
          <w:rFonts w:ascii="Tahoma" w:eastAsia="Tahoma" w:hAnsi="Tahoma" w:cs="Tahoma"/>
          <w:sz w:val="28"/>
          <w:szCs w:val="28"/>
        </w:rPr>
        <w:t xml:space="preserve"> così da permettere ad altri utenti di usufruire delle opportunità offerte dal Consultorio. </w:t>
      </w:r>
    </w:p>
    <w:p w14:paraId="569BA17F"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 Esplicitare le proprie motivazioni in un incontro conclusivo con l’operatore referente del progetto individuale/familiare o con il coordinatore del Consultorio nell’eventualità che decida di esercitare il diritto ad interrompere il percorso.</w:t>
      </w:r>
    </w:p>
    <w:p w14:paraId="2B8F6951" w14:textId="77777777" w:rsidR="002737FC" w:rsidRDefault="002737FC">
      <w:pPr>
        <w:widowControl w:val="0"/>
        <w:jc w:val="both"/>
        <w:rPr>
          <w:rFonts w:ascii="Tahoma" w:eastAsia="Tahoma" w:hAnsi="Tahoma" w:cs="Tahoma"/>
          <w:sz w:val="28"/>
          <w:szCs w:val="28"/>
        </w:rPr>
      </w:pPr>
    </w:p>
    <w:p w14:paraId="37C81CA5" w14:textId="77777777" w:rsidR="002737FC" w:rsidRDefault="0050205F">
      <w:pPr>
        <w:widowControl w:val="0"/>
        <w:jc w:val="both"/>
        <w:rPr>
          <w:rFonts w:ascii="Tahoma" w:eastAsia="Tahoma" w:hAnsi="Tahoma" w:cs="Tahoma"/>
          <w:sz w:val="28"/>
          <w:szCs w:val="28"/>
        </w:rPr>
      </w:pPr>
      <w:r>
        <w:rPr>
          <w:rFonts w:ascii="Tahoma" w:eastAsia="Tahoma" w:hAnsi="Tahoma" w:cs="Tahoma"/>
          <w:b/>
          <w:sz w:val="28"/>
          <w:szCs w:val="28"/>
        </w:rPr>
        <w:t>DESTINATARI</w:t>
      </w:r>
    </w:p>
    <w:p w14:paraId="12FFC614"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Il Consultorio Familiare Priula è un servizio socio-sanitario accreditato nato come luogo privilegiato dove attuare gli interventi preventivi a tutela della salute globalmente intesa della famiglia, della donna, dell’età evolutiva, dell’adolescenza, delle relazioni di coppia e familiari.</w:t>
      </w:r>
    </w:p>
    <w:p w14:paraId="795EA276"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Il Consultorio accoglie le persone che risiedono nel territorio della Valle Brembana, Valle Serin</w:t>
      </w:r>
      <w:r w:rsidR="00F57979">
        <w:rPr>
          <w:rFonts w:ascii="Tahoma" w:eastAsia="Tahoma" w:hAnsi="Tahoma" w:cs="Tahoma"/>
          <w:sz w:val="28"/>
          <w:szCs w:val="28"/>
        </w:rPr>
        <w:t>a, Val Brembilla,</w:t>
      </w:r>
      <w:r w:rsidR="00547CAB">
        <w:rPr>
          <w:rFonts w:ascii="Tahoma" w:eastAsia="Tahoma" w:hAnsi="Tahoma" w:cs="Tahoma"/>
          <w:sz w:val="28"/>
          <w:szCs w:val="28"/>
        </w:rPr>
        <w:t xml:space="preserve"> Val Taleggio, </w:t>
      </w:r>
      <w:r w:rsidR="00F57979">
        <w:rPr>
          <w:rFonts w:ascii="Tahoma" w:eastAsia="Tahoma" w:hAnsi="Tahoma" w:cs="Tahoma"/>
          <w:sz w:val="28"/>
          <w:szCs w:val="28"/>
        </w:rPr>
        <w:t xml:space="preserve">Valle Imagna </w:t>
      </w:r>
      <w:r>
        <w:rPr>
          <w:rFonts w:ascii="Tahoma" w:eastAsia="Tahoma" w:hAnsi="Tahoma" w:cs="Tahoma"/>
          <w:sz w:val="28"/>
          <w:szCs w:val="28"/>
        </w:rPr>
        <w:t xml:space="preserve">(senza precludere l’accesso anche a persone della provincia di Bergamo e residenti in altre province o regioni) </w:t>
      </w:r>
    </w:p>
    <w:p w14:paraId="3E8B87B9" w14:textId="77777777" w:rsidR="002737FC" w:rsidRDefault="002737FC">
      <w:pPr>
        <w:spacing w:line="276" w:lineRule="auto"/>
        <w:ind w:left="360"/>
        <w:jc w:val="both"/>
        <w:rPr>
          <w:rFonts w:ascii="Tahoma" w:eastAsia="Tahoma" w:hAnsi="Tahoma" w:cs="Tahoma"/>
          <w:sz w:val="28"/>
          <w:szCs w:val="28"/>
        </w:rPr>
      </w:pPr>
    </w:p>
    <w:p w14:paraId="09E28B9E" w14:textId="77777777" w:rsidR="002737FC" w:rsidRDefault="0050205F">
      <w:pPr>
        <w:widowControl w:val="0"/>
        <w:jc w:val="both"/>
        <w:rPr>
          <w:rFonts w:ascii="Tahoma" w:eastAsia="Tahoma" w:hAnsi="Tahoma" w:cs="Tahoma"/>
          <w:sz w:val="28"/>
          <w:szCs w:val="28"/>
        </w:rPr>
      </w:pPr>
      <w:r>
        <w:rPr>
          <w:rFonts w:ascii="Tahoma" w:eastAsia="Tahoma" w:hAnsi="Tahoma" w:cs="Tahoma"/>
          <w:b/>
          <w:sz w:val="28"/>
          <w:szCs w:val="28"/>
        </w:rPr>
        <w:t>MODALITA’ DI ACCESSO: COME RAGGIUNGERE LA SEDE</w:t>
      </w:r>
    </w:p>
    <w:p w14:paraId="5312E3D8" w14:textId="5B3DCBB2" w:rsidR="002737FC" w:rsidRDefault="0050205F">
      <w:pPr>
        <w:widowControl w:val="0"/>
        <w:jc w:val="both"/>
        <w:rPr>
          <w:rFonts w:ascii="Tahoma" w:eastAsia="Tahoma" w:hAnsi="Tahoma" w:cs="Tahoma"/>
          <w:sz w:val="28"/>
          <w:szCs w:val="28"/>
        </w:rPr>
      </w:pPr>
      <w:r>
        <w:rPr>
          <w:rFonts w:ascii="Tahoma" w:eastAsia="Tahoma" w:hAnsi="Tahoma" w:cs="Tahoma"/>
          <w:sz w:val="28"/>
          <w:szCs w:val="28"/>
        </w:rPr>
        <w:t>Il Consu</w:t>
      </w:r>
      <w:r w:rsidR="00AE52A7">
        <w:rPr>
          <w:rFonts w:ascii="Tahoma" w:eastAsia="Tahoma" w:hAnsi="Tahoma" w:cs="Tahoma"/>
          <w:sz w:val="28"/>
          <w:szCs w:val="28"/>
        </w:rPr>
        <w:t xml:space="preserve">ltorio si trova in </w:t>
      </w:r>
      <w:r w:rsidR="000A15E5">
        <w:rPr>
          <w:rFonts w:ascii="Tahoma" w:eastAsia="Tahoma" w:hAnsi="Tahoma" w:cs="Tahoma"/>
          <w:sz w:val="28"/>
          <w:szCs w:val="28"/>
        </w:rPr>
        <w:t xml:space="preserve">Via </w:t>
      </w:r>
      <w:r w:rsidR="00AE52A7">
        <w:rPr>
          <w:rFonts w:ascii="Tahoma" w:eastAsia="Tahoma" w:hAnsi="Tahoma" w:cs="Tahoma"/>
          <w:sz w:val="28"/>
          <w:szCs w:val="28"/>
        </w:rPr>
        <w:t>De’ Medici n. 13 a San Pellegrino Terme</w:t>
      </w:r>
      <w:r>
        <w:rPr>
          <w:rFonts w:ascii="Tahoma" w:eastAsia="Tahoma" w:hAnsi="Tahoma" w:cs="Tahoma"/>
          <w:sz w:val="28"/>
          <w:szCs w:val="28"/>
        </w:rPr>
        <w:t xml:space="preserve"> (Bergamo). Si raggiunge in auto percorrendo la S</w:t>
      </w:r>
      <w:r w:rsidR="00AE52A7">
        <w:rPr>
          <w:rFonts w:ascii="Tahoma" w:eastAsia="Tahoma" w:hAnsi="Tahoma" w:cs="Tahoma"/>
          <w:sz w:val="28"/>
          <w:szCs w:val="28"/>
        </w:rPr>
        <w:t xml:space="preserve">tatale 470 della Valle Brembana </w:t>
      </w:r>
      <w:r>
        <w:rPr>
          <w:rFonts w:ascii="Tahoma" w:eastAsia="Tahoma" w:hAnsi="Tahoma" w:cs="Tahoma"/>
          <w:sz w:val="28"/>
          <w:szCs w:val="28"/>
        </w:rPr>
        <w:t>e in autobus con il Serviz</w:t>
      </w:r>
      <w:r w:rsidR="000D3687">
        <w:rPr>
          <w:rFonts w:ascii="Tahoma" w:eastAsia="Tahoma" w:hAnsi="Tahoma" w:cs="Tahoma"/>
          <w:sz w:val="28"/>
          <w:szCs w:val="28"/>
        </w:rPr>
        <w:t>i</w:t>
      </w:r>
      <w:r>
        <w:rPr>
          <w:rFonts w:ascii="Tahoma" w:eastAsia="Tahoma" w:hAnsi="Tahoma" w:cs="Tahoma"/>
          <w:sz w:val="28"/>
          <w:szCs w:val="28"/>
        </w:rPr>
        <w:t>o SAB, tratta Berga</w:t>
      </w:r>
      <w:r w:rsidR="00AE52A7">
        <w:rPr>
          <w:rFonts w:ascii="Tahoma" w:eastAsia="Tahoma" w:hAnsi="Tahoma" w:cs="Tahoma"/>
          <w:sz w:val="28"/>
          <w:szCs w:val="28"/>
        </w:rPr>
        <w:t>mo-Piazza Brembana.</w:t>
      </w:r>
    </w:p>
    <w:p w14:paraId="16BBBF32" w14:textId="77777777" w:rsidR="002737FC" w:rsidRDefault="002737FC">
      <w:pPr>
        <w:widowControl w:val="0"/>
        <w:jc w:val="both"/>
        <w:rPr>
          <w:rFonts w:ascii="Tahoma" w:eastAsia="Tahoma" w:hAnsi="Tahoma" w:cs="Tahoma"/>
          <w:sz w:val="28"/>
          <w:szCs w:val="28"/>
        </w:rPr>
      </w:pPr>
    </w:p>
    <w:p w14:paraId="3BA29FF4" w14:textId="77777777" w:rsidR="002737FC" w:rsidRDefault="0050205F">
      <w:pPr>
        <w:widowControl w:val="0"/>
        <w:jc w:val="both"/>
        <w:rPr>
          <w:rFonts w:ascii="Tahoma" w:eastAsia="Tahoma" w:hAnsi="Tahoma" w:cs="Tahoma"/>
          <w:sz w:val="28"/>
          <w:szCs w:val="28"/>
        </w:rPr>
      </w:pPr>
      <w:r>
        <w:rPr>
          <w:rFonts w:ascii="Tahoma" w:eastAsia="Tahoma" w:hAnsi="Tahoma" w:cs="Tahoma"/>
          <w:b/>
          <w:sz w:val="28"/>
          <w:szCs w:val="28"/>
        </w:rPr>
        <w:t>APPUNTAMENTI E PRENOTAZIONI</w:t>
      </w:r>
    </w:p>
    <w:p w14:paraId="68DF35B8"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Gli orari e i giorni per l’erogazione delle prestazioni sono diversificati in relazione al calendario delle presenze delle figure professionali che operano in Consultorio.</w:t>
      </w:r>
    </w:p>
    <w:p w14:paraId="561CCB21"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 xml:space="preserve">L’accesso al Consultorio può avvenire sia telefonicamente (tel. 0345-1820708), attraverso e-mail: </w:t>
      </w:r>
      <w:hyperlink r:id="rId10">
        <w:r>
          <w:rPr>
            <w:rFonts w:ascii="Tahoma" w:eastAsia="Tahoma" w:hAnsi="Tahoma" w:cs="Tahoma"/>
            <w:color w:val="0000FF"/>
            <w:sz w:val="28"/>
            <w:szCs w:val="28"/>
            <w:u w:val="single"/>
          </w:rPr>
          <w:t>consultorio.priula@coopincammino.it</w:t>
        </w:r>
      </w:hyperlink>
      <w:r>
        <w:rPr>
          <w:rFonts w:ascii="Tahoma" w:eastAsia="Tahoma" w:hAnsi="Tahoma" w:cs="Tahoma"/>
          <w:sz w:val="28"/>
          <w:szCs w:val="28"/>
        </w:rPr>
        <w:t xml:space="preserve"> o di persona ed è aperto a tutti senza alcuna limitazione territoriale riferita al luogo di residenza. </w:t>
      </w:r>
    </w:p>
    <w:p w14:paraId="29A9916C" w14:textId="77777777" w:rsidR="002737FC" w:rsidRDefault="002737FC">
      <w:pPr>
        <w:widowControl w:val="0"/>
        <w:jc w:val="both"/>
        <w:rPr>
          <w:rFonts w:ascii="Tahoma" w:eastAsia="Tahoma" w:hAnsi="Tahoma" w:cs="Tahoma"/>
          <w:sz w:val="28"/>
          <w:szCs w:val="28"/>
        </w:rPr>
      </w:pPr>
    </w:p>
    <w:p w14:paraId="693CAD4E" w14:textId="77777777" w:rsidR="002737FC" w:rsidRDefault="0050205F">
      <w:pPr>
        <w:widowControl w:val="0"/>
        <w:jc w:val="both"/>
        <w:rPr>
          <w:rFonts w:ascii="Tahoma" w:eastAsia="Tahoma" w:hAnsi="Tahoma" w:cs="Tahoma"/>
          <w:sz w:val="28"/>
          <w:szCs w:val="28"/>
        </w:rPr>
      </w:pPr>
      <w:r>
        <w:rPr>
          <w:rFonts w:ascii="Tahoma" w:eastAsia="Tahoma" w:hAnsi="Tahoma" w:cs="Tahoma"/>
          <w:b/>
          <w:sz w:val="28"/>
          <w:szCs w:val="28"/>
        </w:rPr>
        <w:t>ORARI</w:t>
      </w:r>
    </w:p>
    <w:p w14:paraId="57D177B4"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 xml:space="preserve">E’ possibile accedere al Consultorio senza appuntamento nei giorni di LUNEDI’ ore 14.00-18.00, </w:t>
      </w:r>
      <w:r w:rsidR="00D56B3E">
        <w:rPr>
          <w:rFonts w:ascii="Tahoma" w:eastAsia="Tahoma" w:hAnsi="Tahoma" w:cs="Tahoma"/>
          <w:sz w:val="28"/>
          <w:szCs w:val="28"/>
        </w:rPr>
        <w:t xml:space="preserve">MARTEDI’ ore 9.00-12.00, </w:t>
      </w:r>
      <w:r>
        <w:rPr>
          <w:rFonts w:ascii="Tahoma" w:eastAsia="Tahoma" w:hAnsi="Tahoma" w:cs="Tahoma"/>
          <w:sz w:val="28"/>
          <w:szCs w:val="28"/>
        </w:rPr>
        <w:t>MERCOLEDI’ ore 9.00-12.</w:t>
      </w:r>
      <w:r w:rsidR="00D07CEA">
        <w:rPr>
          <w:rFonts w:ascii="Tahoma" w:eastAsia="Tahoma" w:hAnsi="Tahoma" w:cs="Tahoma"/>
          <w:sz w:val="28"/>
          <w:szCs w:val="28"/>
        </w:rPr>
        <w:t xml:space="preserve">00, VENERDI’ ore 9.00-11.00. </w:t>
      </w:r>
      <w:r>
        <w:rPr>
          <w:rFonts w:ascii="Tahoma" w:eastAsia="Tahoma" w:hAnsi="Tahoma" w:cs="Tahoma"/>
          <w:sz w:val="28"/>
          <w:szCs w:val="28"/>
        </w:rPr>
        <w:t>In questi orari è possibile comunicare con la segreteria, prenotare le prestazioni e ritirare i referti</w:t>
      </w:r>
      <w:r w:rsidR="00371117">
        <w:rPr>
          <w:rFonts w:ascii="Tahoma" w:eastAsia="Tahoma" w:hAnsi="Tahoma" w:cs="Tahoma"/>
          <w:sz w:val="28"/>
          <w:szCs w:val="28"/>
        </w:rPr>
        <w:t>.</w:t>
      </w:r>
    </w:p>
    <w:p w14:paraId="19EA2396" w14:textId="77777777" w:rsidR="00D56B3E" w:rsidRDefault="00D56B3E">
      <w:pPr>
        <w:widowControl w:val="0"/>
        <w:jc w:val="both"/>
        <w:rPr>
          <w:rFonts w:ascii="Tahoma" w:eastAsia="Tahoma" w:hAnsi="Tahoma" w:cs="Tahoma"/>
          <w:sz w:val="28"/>
          <w:szCs w:val="28"/>
        </w:rPr>
      </w:pPr>
    </w:p>
    <w:p w14:paraId="4663FA3F" w14:textId="77777777" w:rsidR="00D56B3E" w:rsidRDefault="00D56B3E">
      <w:pPr>
        <w:widowControl w:val="0"/>
        <w:jc w:val="both"/>
        <w:rPr>
          <w:rFonts w:ascii="Tahoma" w:eastAsia="Tahoma" w:hAnsi="Tahoma" w:cs="Tahoma"/>
          <w:sz w:val="28"/>
          <w:szCs w:val="28"/>
        </w:rPr>
      </w:pPr>
    </w:p>
    <w:p w14:paraId="04842B0A" w14:textId="77777777" w:rsidR="002737FC" w:rsidRDefault="0050205F">
      <w:pPr>
        <w:widowControl w:val="0"/>
        <w:jc w:val="both"/>
        <w:rPr>
          <w:rFonts w:ascii="Tahoma" w:eastAsia="Tahoma" w:hAnsi="Tahoma" w:cs="Tahoma"/>
          <w:sz w:val="28"/>
          <w:szCs w:val="28"/>
        </w:rPr>
      </w:pPr>
      <w:r>
        <w:rPr>
          <w:rFonts w:ascii="Tahoma" w:eastAsia="Tahoma" w:hAnsi="Tahoma" w:cs="Tahoma"/>
          <w:b/>
          <w:sz w:val="28"/>
          <w:szCs w:val="28"/>
        </w:rPr>
        <w:t>LISTA DI ATTESA</w:t>
      </w:r>
    </w:p>
    <w:p w14:paraId="5D73E48A"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 xml:space="preserve">Le prestazioni sanitarie </w:t>
      </w:r>
      <w:r w:rsidR="00693584">
        <w:rPr>
          <w:rFonts w:ascii="Tahoma" w:eastAsia="Tahoma" w:hAnsi="Tahoma" w:cs="Tahoma"/>
          <w:sz w:val="28"/>
          <w:szCs w:val="28"/>
        </w:rPr>
        <w:t xml:space="preserve">ginecologiche </w:t>
      </w:r>
      <w:r>
        <w:rPr>
          <w:rFonts w:ascii="Tahoma" w:eastAsia="Tahoma" w:hAnsi="Tahoma" w:cs="Tahoma"/>
          <w:sz w:val="28"/>
          <w:szCs w:val="28"/>
        </w:rPr>
        <w:t>ven</w:t>
      </w:r>
      <w:r w:rsidR="00F57979">
        <w:rPr>
          <w:rFonts w:ascii="Tahoma" w:eastAsia="Tahoma" w:hAnsi="Tahoma" w:cs="Tahoma"/>
          <w:sz w:val="28"/>
          <w:szCs w:val="28"/>
        </w:rPr>
        <w:t>gono erogate mediamente entro 6</w:t>
      </w:r>
      <w:r w:rsidR="00FD01B2">
        <w:rPr>
          <w:rFonts w:ascii="Tahoma" w:eastAsia="Tahoma" w:hAnsi="Tahoma" w:cs="Tahoma"/>
          <w:sz w:val="28"/>
          <w:szCs w:val="28"/>
        </w:rPr>
        <w:t>0</w:t>
      </w:r>
      <w:r>
        <w:rPr>
          <w:rFonts w:ascii="Tahoma" w:eastAsia="Tahoma" w:hAnsi="Tahoma" w:cs="Tahoma"/>
          <w:sz w:val="28"/>
          <w:szCs w:val="28"/>
        </w:rPr>
        <w:t xml:space="preserve"> giorni dalla richiesta.</w:t>
      </w:r>
    </w:p>
    <w:p w14:paraId="42136E08"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L’accesso alle prestazioni psicosociali attivate a seguito del colloquio di accoglienza poss</w:t>
      </w:r>
      <w:r w:rsidR="00693584">
        <w:rPr>
          <w:rFonts w:ascii="Tahoma" w:eastAsia="Tahoma" w:hAnsi="Tahoma" w:cs="Tahoma"/>
          <w:sz w:val="28"/>
          <w:szCs w:val="28"/>
        </w:rPr>
        <w:t xml:space="preserve">ono richiedere tempi di attesa </w:t>
      </w:r>
      <w:r>
        <w:rPr>
          <w:rFonts w:ascii="Tahoma" w:eastAsia="Tahoma" w:hAnsi="Tahoma" w:cs="Tahoma"/>
          <w:sz w:val="28"/>
          <w:szCs w:val="28"/>
        </w:rPr>
        <w:t xml:space="preserve">che vengono di volta in volta comunicati all’utente </w:t>
      </w:r>
      <w:r>
        <w:rPr>
          <w:rFonts w:ascii="Tahoma" w:eastAsia="Tahoma" w:hAnsi="Tahoma" w:cs="Tahoma"/>
          <w:sz w:val="28"/>
          <w:szCs w:val="28"/>
        </w:rPr>
        <w:lastRenderedPageBreak/>
        <w:t>dall’operatore di accoglienza.</w:t>
      </w:r>
    </w:p>
    <w:p w14:paraId="7E70F1F5" w14:textId="77777777" w:rsidR="000C1AE2" w:rsidRDefault="000C1AE2">
      <w:pPr>
        <w:widowControl w:val="0"/>
        <w:jc w:val="both"/>
        <w:rPr>
          <w:rFonts w:ascii="Tahoma" w:eastAsia="Tahoma" w:hAnsi="Tahoma" w:cs="Tahoma"/>
          <w:sz w:val="28"/>
          <w:szCs w:val="28"/>
        </w:rPr>
      </w:pPr>
      <w:r>
        <w:rPr>
          <w:rFonts w:ascii="Tahoma" w:eastAsia="Tahoma" w:hAnsi="Tahoma" w:cs="Tahoma"/>
          <w:sz w:val="28"/>
          <w:szCs w:val="28"/>
        </w:rPr>
        <w:t>Il coordinatore ha facoltà di anticipare l’accoglienza e la presa in carico per i casi che valuti essere necessari di un intervento tempestivo e urgente.</w:t>
      </w:r>
    </w:p>
    <w:p w14:paraId="4DFF4807" w14:textId="77777777" w:rsidR="00547CAB" w:rsidRDefault="00547CAB">
      <w:pPr>
        <w:widowControl w:val="0"/>
        <w:jc w:val="both"/>
        <w:rPr>
          <w:rFonts w:ascii="Tahoma" w:eastAsia="Tahoma" w:hAnsi="Tahoma" w:cs="Tahoma"/>
          <w:sz w:val="28"/>
          <w:szCs w:val="28"/>
        </w:rPr>
      </w:pPr>
      <w:r>
        <w:rPr>
          <w:rFonts w:ascii="Tahoma" w:eastAsia="Tahoma" w:hAnsi="Tahoma" w:cs="Tahoma"/>
          <w:sz w:val="28"/>
          <w:szCs w:val="28"/>
        </w:rPr>
        <w:t>Agli adolescenti è garantita una presa in carico il più possibile tempestiva.</w:t>
      </w:r>
    </w:p>
    <w:p w14:paraId="557B107B" w14:textId="77777777" w:rsidR="002737FC" w:rsidRDefault="002737FC">
      <w:pPr>
        <w:widowControl w:val="0"/>
        <w:jc w:val="both"/>
        <w:rPr>
          <w:rFonts w:ascii="Tahoma" w:eastAsia="Tahoma" w:hAnsi="Tahoma" w:cs="Tahoma"/>
          <w:sz w:val="28"/>
          <w:szCs w:val="28"/>
        </w:rPr>
      </w:pPr>
    </w:p>
    <w:p w14:paraId="6D3413A6" w14:textId="77777777" w:rsidR="002737FC" w:rsidRDefault="0050205F">
      <w:pPr>
        <w:widowControl w:val="0"/>
        <w:jc w:val="both"/>
        <w:rPr>
          <w:rFonts w:ascii="Tahoma" w:eastAsia="Tahoma" w:hAnsi="Tahoma" w:cs="Tahoma"/>
          <w:sz w:val="28"/>
          <w:szCs w:val="28"/>
        </w:rPr>
      </w:pPr>
      <w:r>
        <w:rPr>
          <w:rFonts w:ascii="Tahoma" w:eastAsia="Tahoma" w:hAnsi="Tahoma" w:cs="Tahoma"/>
          <w:b/>
          <w:sz w:val="28"/>
          <w:szCs w:val="28"/>
        </w:rPr>
        <w:t>VISITA DEL CONSULTORIO</w:t>
      </w:r>
    </w:p>
    <w:p w14:paraId="01E2C6C3"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Gli utenti che desiderano visitare i locali del Consultorio vengono accompagnati dall’ addetta alla rece</w:t>
      </w:r>
      <w:r w:rsidR="00FD01B2">
        <w:rPr>
          <w:rFonts w:ascii="Tahoma" w:eastAsia="Tahoma" w:hAnsi="Tahoma" w:cs="Tahoma"/>
          <w:sz w:val="28"/>
          <w:szCs w:val="28"/>
        </w:rPr>
        <w:t xml:space="preserve">ption </w:t>
      </w:r>
      <w:r w:rsidR="00547CAB">
        <w:rPr>
          <w:rFonts w:ascii="Tahoma" w:eastAsia="Tahoma" w:hAnsi="Tahoma" w:cs="Tahoma"/>
          <w:sz w:val="28"/>
          <w:szCs w:val="28"/>
        </w:rPr>
        <w:t xml:space="preserve">o dalla coordinatrice </w:t>
      </w:r>
      <w:r>
        <w:rPr>
          <w:rFonts w:ascii="Tahoma" w:eastAsia="Tahoma" w:hAnsi="Tahoma" w:cs="Tahoma"/>
          <w:sz w:val="28"/>
          <w:szCs w:val="28"/>
        </w:rPr>
        <w:t>a prendere visione dei vari locali e uffici.</w:t>
      </w:r>
    </w:p>
    <w:p w14:paraId="73EFD944" w14:textId="77777777" w:rsidR="002737FC" w:rsidRDefault="002737FC">
      <w:pPr>
        <w:widowControl w:val="0"/>
        <w:jc w:val="both"/>
        <w:rPr>
          <w:rFonts w:ascii="Tahoma" w:eastAsia="Tahoma" w:hAnsi="Tahoma" w:cs="Tahoma"/>
          <w:sz w:val="28"/>
          <w:szCs w:val="28"/>
        </w:rPr>
      </w:pPr>
    </w:p>
    <w:p w14:paraId="536EE8E9" w14:textId="77777777" w:rsidR="002737FC" w:rsidRDefault="0050205F">
      <w:pPr>
        <w:widowControl w:val="0"/>
        <w:jc w:val="both"/>
        <w:rPr>
          <w:rFonts w:ascii="Tahoma" w:eastAsia="Tahoma" w:hAnsi="Tahoma" w:cs="Tahoma"/>
          <w:sz w:val="28"/>
          <w:szCs w:val="28"/>
        </w:rPr>
      </w:pPr>
      <w:r>
        <w:rPr>
          <w:rFonts w:ascii="Tahoma" w:eastAsia="Tahoma" w:hAnsi="Tahoma" w:cs="Tahoma"/>
          <w:b/>
          <w:sz w:val="28"/>
          <w:szCs w:val="28"/>
        </w:rPr>
        <w:t>FIGURE PROFESSIONALI</w:t>
      </w:r>
    </w:p>
    <w:p w14:paraId="60EA1014" w14:textId="77777777" w:rsidR="002737FC" w:rsidRDefault="0050205F">
      <w:pPr>
        <w:widowControl w:val="0"/>
        <w:ind w:left="360"/>
        <w:jc w:val="both"/>
        <w:rPr>
          <w:rFonts w:ascii="Tahoma" w:eastAsia="Tahoma" w:hAnsi="Tahoma" w:cs="Tahoma"/>
          <w:sz w:val="28"/>
          <w:szCs w:val="28"/>
        </w:rPr>
      </w:pPr>
      <w:r>
        <w:rPr>
          <w:rFonts w:ascii="Tahoma" w:eastAsia="Tahoma" w:hAnsi="Tahoma" w:cs="Tahoma"/>
          <w:sz w:val="28"/>
          <w:szCs w:val="28"/>
        </w:rPr>
        <w:t>In Consultorio opera un’equipe multidisciplinare che è composta da:</w:t>
      </w:r>
    </w:p>
    <w:p w14:paraId="0E77BC84" w14:textId="77777777" w:rsidR="002737FC" w:rsidRDefault="0050205F">
      <w:pPr>
        <w:numPr>
          <w:ilvl w:val="0"/>
          <w:numId w:val="3"/>
        </w:numPr>
        <w:spacing w:line="276" w:lineRule="auto"/>
        <w:contextualSpacing/>
        <w:jc w:val="both"/>
        <w:rPr>
          <w:sz w:val="28"/>
          <w:szCs w:val="28"/>
        </w:rPr>
      </w:pPr>
      <w:r>
        <w:rPr>
          <w:rFonts w:ascii="Tahoma" w:eastAsia="Tahoma" w:hAnsi="Tahoma" w:cs="Tahoma"/>
          <w:sz w:val="28"/>
          <w:szCs w:val="28"/>
        </w:rPr>
        <w:t>Ginecologa</w:t>
      </w:r>
    </w:p>
    <w:p w14:paraId="2287C0FD" w14:textId="77777777" w:rsidR="002737FC" w:rsidRPr="00547CAB" w:rsidRDefault="0050205F">
      <w:pPr>
        <w:numPr>
          <w:ilvl w:val="0"/>
          <w:numId w:val="3"/>
        </w:numPr>
        <w:spacing w:line="276" w:lineRule="auto"/>
        <w:contextualSpacing/>
        <w:jc w:val="both"/>
        <w:rPr>
          <w:sz w:val="28"/>
          <w:szCs w:val="28"/>
        </w:rPr>
      </w:pPr>
      <w:r>
        <w:rPr>
          <w:rFonts w:ascii="Tahoma" w:eastAsia="Tahoma" w:hAnsi="Tahoma" w:cs="Tahoma"/>
          <w:sz w:val="28"/>
          <w:szCs w:val="28"/>
        </w:rPr>
        <w:t>Ostetrica</w:t>
      </w:r>
    </w:p>
    <w:p w14:paraId="4D0363C1" w14:textId="77777777" w:rsidR="00547CAB" w:rsidRDefault="00547CAB">
      <w:pPr>
        <w:numPr>
          <w:ilvl w:val="0"/>
          <w:numId w:val="3"/>
        </w:numPr>
        <w:spacing w:line="276" w:lineRule="auto"/>
        <w:contextualSpacing/>
        <w:jc w:val="both"/>
        <w:rPr>
          <w:sz w:val="28"/>
          <w:szCs w:val="28"/>
        </w:rPr>
      </w:pPr>
      <w:r>
        <w:rPr>
          <w:rFonts w:ascii="Tahoma" w:eastAsia="Tahoma" w:hAnsi="Tahoma" w:cs="Tahoma"/>
          <w:sz w:val="28"/>
          <w:szCs w:val="28"/>
        </w:rPr>
        <w:t>Infermiera</w:t>
      </w:r>
    </w:p>
    <w:p w14:paraId="1616C5A6" w14:textId="49D1E3CD" w:rsidR="002737FC" w:rsidRDefault="0050205F">
      <w:pPr>
        <w:numPr>
          <w:ilvl w:val="0"/>
          <w:numId w:val="3"/>
        </w:numPr>
        <w:spacing w:line="276" w:lineRule="auto"/>
        <w:contextualSpacing/>
        <w:jc w:val="both"/>
        <w:rPr>
          <w:sz w:val="28"/>
          <w:szCs w:val="28"/>
        </w:rPr>
      </w:pPr>
      <w:r>
        <w:rPr>
          <w:rFonts w:ascii="Tahoma" w:eastAsia="Tahoma" w:hAnsi="Tahoma" w:cs="Tahoma"/>
          <w:sz w:val="28"/>
          <w:szCs w:val="28"/>
        </w:rPr>
        <w:t>Assistente Sociale</w:t>
      </w:r>
      <w:r w:rsidR="007C5E94">
        <w:rPr>
          <w:rFonts w:ascii="Tahoma" w:eastAsia="Tahoma" w:hAnsi="Tahoma" w:cs="Tahoma"/>
          <w:sz w:val="28"/>
          <w:szCs w:val="28"/>
        </w:rPr>
        <w:t xml:space="preserve"> con titolo di mediatrice familiare</w:t>
      </w:r>
    </w:p>
    <w:p w14:paraId="02A91F51" w14:textId="77777777" w:rsidR="007E017C" w:rsidRPr="00FD01B2" w:rsidRDefault="0050205F" w:rsidP="00E35C4D">
      <w:pPr>
        <w:numPr>
          <w:ilvl w:val="0"/>
          <w:numId w:val="3"/>
        </w:numPr>
        <w:spacing w:line="276" w:lineRule="auto"/>
        <w:contextualSpacing/>
        <w:jc w:val="both"/>
        <w:rPr>
          <w:sz w:val="28"/>
          <w:szCs w:val="28"/>
        </w:rPr>
      </w:pPr>
      <w:r w:rsidRPr="00FD01B2">
        <w:rPr>
          <w:rFonts w:ascii="Tahoma" w:eastAsia="Tahoma" w:hAnsi="Tahoma" w:cs="Tahoma"/>
          <w:sz w:val="28"/>
          <w:szCs w:val="28"/>
        </w:rPr>
        <w:t>Psicologa</w:t>
      </w:r>
      <w:r w:rsidR="00FD01B2" w:rsidRPr="00FD01B2">
        <w:rPr>
          <w:rFonts w:ascii="Tahoma" w:eastAsia="Tahoma" w:hAnsi="Tahoma" w:cs="Tahoma"/>
          <w:sz w:val="28"/>
          <w:szCs w:val="28"/>
        </w:rPr>
        <w:t>-</w:t>
      </w:r>
      <w:r w:rsidR="007E017C" w:rsidRPr="00FD01B2">
        <w:rPr>
          <w:rFonts w:ascii="Tahoma" w:eastAsia="Tahoma" w:hAnsi="Tahoma" w:cs="Tahoma"/>
          <w:sz w:val="28"/>
          <w:szCs w:val="28"/>
        </w:rPr>
        <w:t>Psicoterapeuta</w:t>
      </w:r>
    </w:p>
    <w:p w14:paraId="2D2307C5" w14:textId="77777777" w:rsidR="002737FC" w:rsidRPr="00FD01B2" w:rsidRDefault="0050205F">
      <w:pPr>
        <w:numPr>
          <w:ilvl w:val="0"/>
          <w:numId w:val="3"/>
        </w:numPr>
        <w:spacing w:line="276" w:lineRule="auto"/>
        <w:contextualSpacing/>
        <w:jc w:val="both"/>
        <w:rPr>
          <w:sz w:val="28"/>
          <w:szCs w:val="28"/>
        </w:rPr>
      </w:pPr>
      <w:r>
        <w:rPr>
          <w:rFonts w:ascii="Tahoma" w:eastAsia="Tahoma" w:hAnsi="Tahoma" w:cs="Tahoma"/>
          <w:sz w:val="28"/>
          <w:szCs w:val="28"/>
        </w:rPr>
        <w:t xml:space="preserve">Pedagogista </w:t>
      </w:r>
    </w:p>
    <w:p w14:paraId="36CCDC57" w14:textId="77777777" w:rsidR="002737FC" w:rsidRDefault="002737FC">
      <w:pPr>
        <w:spacing w:after="200" w:line="276" w:lineRule="auto"/>
        <w:ind w:left="720"/>
        <w:jc w:val="both"/>
        <w:rPr>
          <w:rFonts w:ascii="Tahoma" w:eastAsia="Tahoma" w:hAnsi="Tahoma" w:cs="Tahoma"/>
          <w:sz w:val="28"/>
          <w:szCs w:val="28"/>
        </w:rPr>
      </w:pPr>
    </w:p>
    <w:p w14:paraId="6C2DCA6C" w14:textId="77777777" w:rsidR="002737FC" w:rsidRDefault="0050205F">
      <w:pPr>
        <w:widowControl w:val="0"/>
        <w:jc w:val="both"/>
        <w:rPr>
          <w:rFonts w:ascii="Tahoma" w:eastAsia="Tahoma" w:hAnsi="Tahoma" w:cs="Tahoma"/>
          <w:sz w:val="28"/>
          <w:szCs w:val="28"/>
        </w:rPr>
      </w:pPr>
      <w:r>
        <w:rPr>
          <w:rFonts w:ascii="Tahoma" w:eastAsia="Tahoma" w:hAnsi="Tahoma" w:cs="Tahoma"/>
          <w:b/>
          <w:sz w:val="28"/>
          <w:szCs w:val="28"/>
        </w:rPr>
        <w:t>PRESTAZIONI E INTERVENTI</w:t>
      </w:r>
    </w:p>
    <w:p w14:paraId="33BB82C0"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Il Consultorio si propone come punto di riferimento per l’individuo, la coppia, la famiglia nelle diverse fasi della vita, individuando e proponendo i percorsi assistenziali e socio sanitari appropriati:</w:t>
      </w:r>
    </w:p>
    <w:p w14:paraId="3B93E0C8" w14:textId="77777777" w:rsidR="002737FC" w:rsidRDefault="0050205F">
      <w:pPr>
        <w:numPr>
          <w:ilvl w:val="0"/>
          <w:numId w:val="3"/>
        </w:numPr>
        <w:spacing w:line="276" w:lineRule="auto"/>
        <w:contextualSpacing/>
        <w:jc w:val="both"/>
        <w:rPr>
          <w:sz w:val="28"/>
          <w:szCs w:val="28"/>
        </w:rPr>
      </w:pPr>
      <w:r>
        <w:rPr>
          <w:rFonts w:ascii="Tahoma" w:eastAsia="Tahoma" w:hAnsi="Tahoma" w:cs="Tahoma"/>
          <w:sz w:val="28"/>
          <w:szCs w:val="28"/>
        </w:rPr>
        <w:t>Informando e orientando le famiglie sui servizi e le risorse del territorio in relazione alle diverse aree di fragilità e a sostegno delle competenze genitoriali</w:t>
      </w:r>
    </w:p>
    <w:p w14:paraId="33233B1D" w14:textId="1B02F555" w:rsidR="002737FC" w:rsidRDefault="0050205F">
      <w:pPr>
        <w:numPr>
          <w:ilvl w:val="0"/>
          <w:numId w:val="3"/>
        </w:numPr>
        <w:spacing w:line="276" w:lineRule="auto"/>
        <w:contextualSpacing/>
        <w:jc w:val="both"/>
        <w:rPr>
          <w:sz w:val="28"/>
          <w:szCs w:val="28"/>
        </w:rPr>
      </w:pPr>
      <w:r>
        <w:rPr>
          <w:rFonts w:ascii="Tahoma" w:eastAsia="Tahoma" w:hAnsi="Tahoma" w:cs="Tahoma"/>
          <w:sz w:val="28"/>
          <w:szCs w:val="28"/>
        </w:rPr>
        <w:t>integrando e potenziando le attività dei servizi territoriali e specialistici in un’ottica di prevenzione del disagio</w:t>
      </w:r>
      <w:r w:rsidR="00B25407">
        <w:rPr>
          <w:rFonts w:ascii="Tahoma" w:eastAsia="Tahoma" w:hAnsi="Tahoma" w:cs="Tahoma"/>
          <w:sz w:val="28"/>
          <w:szCs w:val="28"/>
        </w:rPr>
        <w:t xml:space="preserve"> individuale e</w:t>
      </w:r>
      <w:r>
        <w:rPr>
          <w:rFonts w:ascii="Tahoma" w:eastAsia="Tahoma" w:hAnsi="Tahoma" w:cs="Tahoma"/>
          <w:sz w:val="28"/>
          <w:szCs w:val="28"/>
        </w:rPr>
        <w:t xml:space="preserve"> familiare</w:t>
      </w:r>
    </w:p>
    <w:p w14:paraId="699F94EF" w14:textId="37BBA3E7" w:rsidR="002737FC" w:rsidRPr="00FD01B2" w:rsidRDefault="0050205F">
      <w:pPr>
        <w:numPr>
          <w:ilvl w:val="0"/>
          <w:numId w:val="3"/>
        </w:numPr>
        <w:spacing w:after="200" w:line="276" w:lineRule="auto"/>
        <w:contextualSpacing/>
        <w:jc w:val="both"/>
        <w:rPr>
          <w:sz w:val="28"/>
          <w:szCs w:val="28"/>
        </w:rPr>
      </w:pPr>
      <w:r>
        <w:rPr>
          <w:rFonts w:ascii="Tahoma" w:eastAsia="Tahoma" w:hAnsi="Tahoma" w:cs="Tahoma"/>
          <w:sz w:val="28"/>
          <w:szCs w:val="28"/>
        </w:rPr>
        <w:t>favorendo lo sviluppo delle risorse della comunità e la costruzione di reti e di relazioni tra le persone</w:t>
      </w:r>
      <w:r w:rsidR="00B25407">
        <w:rPr>
          <w:rFonts w:ascii="Tahoma" w:eastAsia="Tahoma" w:hAnsi="Tahoma" w:cs="Tahoma"/>
          <w:sz w:val="28"/>
          <w:szCs w:val="28"/>
        </w:rPr>
        <w:t xml:space="preserve"> intese non solo come portatrici di bisogni ma anche di risorse</w:t>
      </w:r>
    </w:p>
    <w:p w14:paraId="2A218704" w14:textId="77777777" w:rsidR="00FD01B2" w:rsidRDefault="00FD01B2" w:rsidP="00FD01B2">
      <w:pPr>
        <w:spacing w:after="200" w:line="276" w:lineRule="auto"/>
        <w:ind w:left="720"/>
        <w:contextualSpacing/>
        <w:jc w:val="both"/>
        <w:rPr>
          <w:sz w:val="28"/>
          <w:szCs w:val="28"/>
        </w:rPr>
      </w:pPr>
    </w:p>
    <w:p w14:paraId="63457766"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Il Consultorio “Priula” persegue le sue finalità fornendo un</w:t>
      </w:r>
      <w:r w:rsidR="00FD01B2">
        <w:rPr>
          <w:rFonts w:ascii="Tahoma" w:eastAsia="Tahoma" w:hAnsi="Tahoma" w:cs="Tahoma"/>
          <w:sz w:val="28"/>
          <w:szCs w:val="28"/>
        </w:rPr>
        <w:t>’articolata gamma di interventi</w:t>
      </w:r>
    </w:p>
    <w:p w14:paraId="7B0260D0" w14:textId="77777777" w:rsidR="002737FC" w:rsidRPr="007E017C" w:rsidRDefault="0050205F">
      <w:pPr>
        <w:numPr>
          <w:ilvl w:val="0"/>
          <w:numId w:val="2"/>
        </w:numPr>
        <w:spacing w:line="276" w:lineRule="auto"/>
        <w:contextualSpacing/>
        <w:jc w:val="both"/>
        <w:rPr>
          <w:sz w:val="28"/>
          <w:szCs w:val="28"/>
        </w:rPr>
      </w:pPr>
      <w:r>
        <w:rPr>
          <w:rFonts w:ascii="Tahoma" w:eastAsia="Tahoma" w:hAnsi="Tahoma" w:cs="Tahoma"/>
          <w:sz w:val="28"/>
          <w:szCs w:val="28"/>
        </w:rPr>
        <w:t xml:space="preserve">Colloqui di </w:t>
      </w:r>
      <w:r w:rsidR="00FD01B2">
        <w:rPr>
          <w:rFonts w:ascii="Tahoma" w:eastAsia="Tahoma" w:hAnsi="Tahoma" w:cs="Tahoma"/>
          <w:sz w:val="28"/>
          <w:szCs w:val="28"/>
        </w:rPr>
        <w:t xml:space="preserve">accoglienza e </w:t>
      </w:r>
      <w:r>
        <w:rPr>
          <w:rFonts w:ascii="Tahoma" w:eastAsia="Tahoma" w:hAnsi="Tahoma" w:cs="Tahoma"/>
          <w:sz w:val="28"/>
          <w:szCs w:val="28"/>
        </w:rPr>
        <w:t>orientamento, consultazione e sostegno psicologico</w:t>
      </w:r>
      <w:r w:rsidR="00FD01B2">
        <w:rPr>
          <w:rFonts w:ascii="Tahoma" w:eastAsia="Tahoma" w:hAnsi="Tahoma" w:cs="Tahoma"/>
          <w:sz w:val="28"/>
          <w:szCs w:val="28"/>
        </w:rPr>
        <w:t xml:space="preserve"> individuale</w:t>
      </w:r>
    </w:p>
    <w:p w14:paraId="254906D2" w14:textId="77777777" w:rsidR="007E017C" w:rsidRDefault="007E017C">
      <w:pPr>
        <w:numPr>
          <w:ilvl w:val="0"/>
          <w:numId w:val="2"/>
        </w:numPr>
        <w:spacing w:line="276" w:lineRule="auto"/>
        <w:contextualSpacing/>
        <w:jc w:val="both"/>
        <w:rPr>
          <w:sz w:val="28"/>
          <w:szCs w:val="28"/>
        </w:rPr>
      </w:pPr>
      <w:r>
        <w:rPr>
          <w:rFonts w:ascii="Tahoma" w:eastAsia="Tahoma" w:hAnsi="Tahoma" w:cs="Tahoma"/>
          <w:sz w:val="28"/>
          <w:szCs w:val="28"/>
        </w:rPr>
        <w:t>Psicoterapia breve focale</w:t>
      </w:r>
      <w:r w:rsidR="00693584">
        <w:rPr>
          <w:rFonts w:ascii="Tahoma" w:eastAsia="Tahoma" w:hAnsi="Tahoma" w:cs="Tahoma"/>
          <w:sz w:val="28"/>
          <w:szCs w:val="28"/>
        </w:rPr>
        <w:t xml:space="preserve"> </w:t>
      </w:r>
    </w:p>
    <w:p w14:paraId="7D97787B" w14:textId="77777777" w:rsidR="002737FC" w:rsidRDefault="0050205F">
      <w:pPr>
        <w:numPr>
          <w:ilvl w:val="0"/>
          <w:numId w:val="2"/>
        </w:numPr>
        <w:spacing w:line="276" w:lineRule="auto"/>
        <w:contextualSpacing/>
        <w:jc w:val="both"/>
        <w:rPr>
          <w:sz w:val="28"/>
          <w:szCs w:val="28"/>
        </w:rPr>
      </w:pPr>
      <w:r>
        <w:rPr>
          <w:rFonts w:ascii="Tahoma" w:eastAsia="Tahoma" w:hAnsi="Tahoma" w:cs="Tahoma"/>
          <w:sz w:val="28"/>
          <w:szCs w:val="28"/>
        </w:rPr>
        <w:t>Consulenze genitoriali</w:t>
      </w:r>
    </w:p>
    <w:p w14:paraId="36F610DA" w14:textId="77777777" w:rsidR="002737FC" w:rsidRDefault="0050205F">
      <w:pPr>
        <w:numPr>
          <w:ilvl w:val="0"/>
          <w:numId w:val="2"/>
        </w:numPr>
        <w:spacing w:line="276" w:lineRule="auto"/>
        <w:contextualSpacing/>
        <w:jc w:val="both"/>
        <w:rPr>
          <w:sz w:val="28"/>
          <w:szCs w:val="28"/>
        </w:rPr>
      </w:pPr>
      <w:r>
        <w:rPr>
          <w:rFonts w:ascii="Tahoma" w:eastAsia="Tahoma" w:hAnsi="Tahoma" w:cs="Tahoma"/>
          <w:sz w:val="28"/>
          <w:szCs w:val="28"/>
        </w:rPr>
        <w:lastRenderedPageBreak/>
        <w:t>Consulenze familiari e di coppia</w:t>
      </w:r>
    </w:p>
    <w:p w14:paraId="18F152F0" w14:textId="77777777" w:rsidR="002737FC" w:rsidRDefault="0050205F">
      <w:pPr>
        <w:numPr>
          <w:ilvl w:val="0"/>
          <w:numId w:val="2"/>
        </w:numPr>
        <w:spacing w:line="276" w:lineRule="auto"/>
        <w:contextualSpacing/>
        <w:jc w:val="both"/>
        <w:rPr>
          <w:sz w:val="28"/>
          <w:szCs w:val="28"/>
        </w:rPr>
      </w:pPr>
      <w:r>
        <w:rPr>
          <w:rFonts w:ascii="Tahoma" w:eastAsia="Tahoma" w:hAnsi="Tahoma" w:cs="Tahoma"/>
          <w:sz w:val="28"/>
          <w:szCs w:val="28"/>
        </w:rPr>
        <w:t xml:space="preserve">Incontri di gruppo </w:t>
      </w:r>
      <w:r w:rsidR="00FD01B2">
        <w:rPr>
          <w:rFonts w:ascii="Tahoma" w:eastAsia="Tahoma" w:hAnsi="Tahoma" w:cs="Tahoma"/>
          <w:sz w:val="28"/>
          <w:szCs w:val="28"/>
        </w:rPr>
        <w:t>finalizzati ad elaborare passaggi di vita attraverso il confronto e la condivisione</w:t>
      </w:r>
    </w:p>
    <w:p w14:paraId="7D078F8F" w14:textId="77777777" w:rsidR="002737FC" w:rsidRPr="00F82E22" w:rsidRDefault="00FD01B2">
      <w:pPr>
        <w:numPr>
          <w:ilvl w:val="0"/>
          <w:numId w:val="2"/>
        </w:numPr>
        <w:spacing w:line="276" w:lineRule="auto"/>
        <w:contextualSpacing/>
        <w:jc w:val="both"/>
        <w:rPr>
          <w:sz w:val="28"/>
          <w:szCs w:val="28"/>
        </w:rPr>
      </w:pPr>
      <w:r>
        <w:rPr>
          <w:rFonts w:ascii="Tahoma" w:eastAsia="Tahoma" w:hAnsi="Tahoma" w:cs="Tahoma"/>
          <w:sz w:val="28"/>
          <w:szCs w:val="28"/>
        </w:rPr>
        <w:t>Ambulatorio ostetrico-ginecologico</w:t>
      </w:r>
    </w:p>
    <w:p w14:paraId="261B6101" w14:textId="77777777" w:rsidR="00F82E22" w:rsidRPr="00617169" w:rsidRDefault="00F82E22">
      <w:pPr>
        <w:numPr>
          <w:ilvl w:val="0"/>
          <w:numId w:val="2"/>
        </w:numPr>
        <w:spacing w:line="276" w:lineRule="auto"/>
        <w:contextualSpacing/>
        <w:jc w:val="both"/>
        <w:rPr>
          <w:sz w:val="28"/>
          <w:szCs w:val="28"/>
        </w:rPr>
      </w:pPr>
      <w:r>
        <w:rPr>
          <w:rFonts w:ascii="Tahoma" w:eastAsia="Tahoma" w:hAnsi="Tahoma" w:cs="Tahoma"/>
          <w:sz w:val="28"/>
          <w:szCs w:val="28"/>
        </w:rPr>
        <w:t>Ambulatorio gravidanza fisiologica</w:t>
      </w:r>
    </w:p>
    <w:p w14:paraId="0365272D" w14:textId="77777777" w:rsidR="00617169" w:rsidRDefault="00617169">
      <w:pPr>
        <w:numPr>
          <w:ilvl w:val="0"/>
          <w:numId w:val="2"/>
        </w:numPr>
        <w:spacing w:line="276" w:lineRule="auto"/>
        <w:contextualSpacing/>
        <w:jc w:val="both"/>
        <w:rPr>
          <w:sz w:val="28"/>
          <w:szCs w:val="28"/>
        </w:rPr>
      </w:pPr>
      <w:r>
        <w:rPr>
          <w:rFonts w:ascii="Tahoma" w:eastAsia="Tahoma" w:hAnsi="Tahoma" w:cs="Tahoma"/>
          <w:sz w:val="28"/>
          <w:szCs w:val="28"/>
        </w:rPr>
        <w:t>Corso preparto</w:t>
      </w:r>
    </w:p>
    <w:p w14:paraId="5A9CAB95" w14:textId="77777777" w:rsidR="002737FC" w:rsidRDefault="0050205F">
      <w:pPr>
        <w:numPr>
          <w:ilvl w:val="0"/>
          <w:numId w:val="2"/>
        </w:numPr>
        <w:spacing w:line="276" w:lineRule="auto"/>
        <w:contextualSpacing/>
        <w:jc w:val="both"/>
        <w:rPr>
          <w:sz w:val="28"/>
          <w:szCs w:val="28"/>
        </w:rPr>
      </w:pPr>
      <w:r>
        <w:rPr>
          <w:rFonts w:ascii="Tahoma" w:eastAsia="Tahoma" w:hAnsi="Tahoma" w:cs="Tahoma"/>
          <w:sz w:val="28"/>
          <w:szCs w:val="28"/>
        </w:rPr>
        <w:t>Attività di prevenzione e educazione alla salute, in relazione all’educazione affettiva e sessuale, alle tematiche relative alle transizioni evolutive e alla genitorialità, in collaborazione con Scuole, Enti Locali, Parrocchie, Oratori, Associazioni</w:t>
      </w:r>
    </w:p>
    <w:p w14:paraId="476F62D9" w14:textId="77777777" w:rsidR="002737FC" w:rsidRDefault="002737FC">
      <w:pPr>
        <w:spacing w:line="276" w:lineRule="auto"/>
        <w:jc w:val="both"/>
        <w:rPr>
          <w:rFonts w:ascii="Tahoma" w:eastAsia="Tahoma" w:hAnsi="Tahoma" w:cs="Tahoma"/>
          <w:sz w:val="28"/>
          <w:szCs w:val="28"/>
        </w:rPr>
      </w:pPr>
    </w:p>
    <w:p w14:paraId="172FF201" w14:textId="77777777" w:rsidR="002737FC" w:rsidRDefault="0050205F">
      <w:pPr>
        <w:spacing w:line="276" w:lineRule="auto"/>
        <w:jc w:val="both"/>
        <w:rPr>
          <w:rFonts w:ascii="Tahoma" w:eastAsia="Tahoma" w:hAnsi="Tahoma" w:cs="Tahoma"/>
          <w:b/>
          <w:sz w:val="28"/>
          <w:szCs w:val="28"/>
        </w:rPr>
      </w:pPr>
      <w:r>
        <w:rPr>
          <w:rFonts w:ascii="Tahoma" w:eastAsia="Tahoma" w:hAnsi="Tahoma" w:cs="Tahoma"/>
          <w:b/>
          <w:sz w:val="28"/>
          <w:szCs w:val="28"/>
        </w:rPr>
        <w:t>CONTINUITA’ ASSISTENZIALE</w:t>
      </w:r>
    </w:p>
    <w:p w14:paraId="2563DBAB" w14:textId="4086045E" w:rsidR="002737FC" w:rsidRDefault="0050205F">
      <w:pPr>
        <w:spacing w:line="276" w:lineRule="auto"/>
        <w:jc w:val="both"/>
        <w:rPr>
          <w:rFonts w:ascii="Tahoma" w:eastAsia="Tahoma" w:hAnsi="Tahoma" w:cs="Tahoma"/>
          <w:sz w:val="28"/>
          <w:szCs w:val="28"/>
        </w:rPr>
      </w:pPr>
      <w:r>
        <w:rPr>
          <w:rFonts w:ascii="Tahoma" w:eastAsia="Tahoma" w:hAnsi="Tahoma" w:cs="Tahoma"/>
          <w:sz w:val="28"/>
          <w:szCs w:val="28"/>
        </w:rPr>
        <w:t>Qualora, durante il percorso assistenziale, dovesse emergere la nece</w:t>
      </w:r>
      <w:r w:rsidR="00693584">
        <w:rPr>
          <w:rFonts w:ascii="Tahoma" w:eastAsia="Tahoma" w:hAnsi="Tahoma" w:cs="Tahoma"/>
          <w:sz w:val="28"/>
          <w:szCs w:val="28"/>
        </w:rPr>
        <w:t xml:space="preserve">ssità di trasferire l’utente ad </w:t>
      </w:r>
      <w:r w:rsidR="00B25407">
        <w:rPr>
          <w:rFonts w:ascii="Tahoma" w:eastAsia="Tahoma" w:hAnsi="Tahoma" w:cs="Tahoma"/>
          <w:sz w:val="28"/>
          <w:szCs w:val="28"/>
        </w:rPr>
        <w:t>un’</w:t>
      </w:r>
      <w:r>
        <w:rPr>
          <w:rFonts w:ascii="Tahoma" w:eastAsia="Tahoma" w:hAnsi="Tahoma" w:cs="Tahoma"/>
          <w:sz w:val="28"/>
          <w:szCs w:val="28"/>
        </w:rPr>
        <w:t xml:space="preserve">altra unità d’offerta (es. CPS, SERD, Neuropsichiatria infantile, ecc.) il Case Manager contatta l’unità d’offerta individuata e definisce tempi e modalità di presa in carico ed informazioni necessarie al proseguimento del percorso; ai sensi della normativa sulla privacy, acquisisce dall’utente o da chi ne ha facoltà il consenso al trasferimento delle suddette informazioni alla nuova unità d’offerta. </w:t>
      </w:r>
    </w:p>
    <w:p w14:paraId="02EEF7A8" w14:textId="77777777" w:rsidR="00693584" w:rsidRDefault="00693584">
      <w:pPr>
        <w:spacing w:line="276" w:lineRule="auto"/>
        <w:jc w:val="both"/>
        <w:rPr>
          <w:rFonts w:ascii="Tahoma" w:eastAsia="Tahoma" w:hAnsi="Tahoma" w:cs="Tahoma"/>
          <w:sz w:val="28"/>
          <w:szCs w:val="28"/>
        </w:rPr>
      </w:pPr>
    </w:p>
    <w:p w14:paraId="249F94EA" w14:textId="77777777" w:rsidR="002737FC" w:rsidRDefault="0050205F">
      <w:pPr>
        <w:spacing w:line="276" w:lineRule="auto"/>
        <w:jc w:val="both"/>
        <w:rPr>
          <w:rFonts w:ascii="Tahoma" w:eastAsia="Tahoma" w:hAnsi="Tahoma" w:cs="Tahoma"/>
          <w:sz w:val="28"/>
          <w:szCs w:val="28"/>
        </w:rPr>
      </w:pPr>
      <w:r>
        <w:rPr>
          <w:rFonts w:ascii="Tahoma" w:eastAsia="Tahoma" w:hAnsi="Tahoma" w:cs="Tahoma"/>
          <w:b/>
          <w:sz w:val="28"/>
          <w:szCs w:val="28"/>
        </w:rPr>
        <w:t>ATTIVITA’</w:t>
      </w:r>
    </w:p>
    <w:p w14:paraId="1920A749" w14:textId="77777777" w:rsidR="002737FC" w:rsidRDefault="002737FC">
      <w:pPr>
        <w:spacing w:line="276" w:lineRule="auto"/>
        <w:jc w:val="both"/>
        <w:rPr>
          <w:rFonts w:ascii="Tahoma" w:eastAsia="Tahoma" w:hAnsi="Tahoma" w:cs="Tahoma"/>
          <w:sz w:val="28"/>
          <w:szCs w:val="28"/>
        </w:rPr>
      </w:pPr>
    </w:p>
    <w:p w14:paraId="14BE5092" w14:textId="00DA07B9" w:rsidR="002737FC" w:rsidRPr="008773DF" w:rsidRDefault="000D3687">
      <w:pPr>
        <w:spacing w:line="276" w:lineRule="auto"/>
        <w:jc w:val="both"/>
        <w:rPr>
          <w:rFonts w:ascii="Tahoma" w:eastAsia="Tahoma" w:hAnsi="Tahoma" w:cs="Tahoma"/>
          <w:sz w:val="28"/>
          <w:szCs w:val="28"/>
        </w:rPr>
      </w:pPr>
      <w:r w:rsidRPr="008773DF">
        <w:rPr>
          <w:rFonts w:ascii="Tahoma" w:eastAsia="Tahoma" w:hAnsi="Tahoma" w:cs="Tahoma"/>
          <w:b/>
          <w:sz w:val="28"/>
          <w:szCs w:val="28"/>
        </w:rPr>
        <w:t>Spazio giovani</w:t>
      </w:r>
    </w:p>
    <w:p w14:paraId="5717D0EA" w14:textId="77777777" w:rsidR="000D3687" w:rsidRPr="008773DF" w:rsidRDefault="0050205F">
      <w:pPr>
        <w:spacing w:line="276" w:lineRule="auto"/>
        <w:jc w:val="both"/>
        <w:rPr>
          <w:rFonts w:ascii="Tahoma" w:eastAsia="Tahoma" w:hAnsi="Tahoma" w:cs="Tahoma"/>
          <w:sz w:val="28"/>
          <w:szCs w:val="28"/>
        </w:rPr>
      </w:pPr>
      <w:r w:rsidRPr="008773DF">
        <w:rPr>
          <w:rFonts w:ascii="Tahoma" w:eastAsia="Tahoma" w:hAnsi="Tahoma" w:cs="Tahoma"/>
          <w:sz w:val="28"/>
          <w:szCs w:val="28"/>
        </w:rPr>
        <w:t xml:space="preserve">Lo Spazio giovani è uno spazio di ascolto </w:t>
      </w:r>
      <w:r w:rsidR="000D3687" w:rsidRPr="008773DF">
        <w:rPr>
          <w:rFonts w:ascii="Tahoma" w:eastAsia="Tahoma" w:hAnsi="Tahoma" w:cs="Tahoma"/>
          <w:sz w:val="28"/>
          <w:szCs w:val="28"/>
        </w:rPr>
        <w:t>e consulenza dedicato ai giovani al quale si accede gratuitamente e liberamente, senza impegnativa o appuntamento, da soli, in coppia, in gruppo. Qui è possibile chiedere qualsiasi informazione in merito a:</w:t>
      </w:r>
    </w:p>
    <w:p w14:paraId="770D0F3B" w14:textId="77777777" w:rsidR="000D3687" w:rsidRPr="008773DF" w:rsidRDefault="000D3687" w:rsidP="000D3687">
      <w:pPr>
        <w:pStyle w:val="Paragrafoelenco"/>
        <w:numPr>
          <w:ilvl w:val="0"/>
          <w:numId w:val="2"/>
        </w:numPr>
        <w:spacing w:line="276" w:lineRule="auto"/>
        <w:jc w:val="both"/>
        <w:rPr>
          <w:rFonts w:ascii="Tahoma" w:eastAsia="Tahoma" w:hAnsi="Tahoma" w:cs="Tahoma"/>
          <w:sz w:val="28"/>
          <w:szCs w:val="28"/>
        </w:rPr>
      </w:pPr>
      <w:r w:rsidRPr="008773DF">
        <w:rPr>
          <w:rFonts w:ascii="Tahoma" w:eastAsia="Tahoma" w:hAnsi="Tahoma" w:cs="Tahoma"/>
          <w:sz w:val="28"/>
          <w:szCs w:val="28"/>
        </w:rPr>
        <w:t>Il rapporto con il proprio corpo e i suoi mutamenti</w:t>
      </w:r>
    </w:p>
    <w:p w14:paraId="4EBBEB13" w14:textId="77777777" w:rsidR="000D3687" w:rsidRPr="008773DF" w:rsidRDefault="000D3687" w:rsidP="000D3687">
      <w:pPr>
        <w:pStyle w:val="Paragrafoelenco"/>
        <w:numPr>
          <w:ilvl w:val="0"/>
          <w:numId w:val="2"/>
        </w:numPr>
        <w:spacing w:line="276" w:lineRule="auto"/>
        <w:jc w:val="both"/>
        <w:rPr>
          <w:rFonts w:ascii="Tahoma" w:eastAsia="Tahoma" w:hAnsi="Tahoma" w:cs="Tahoma"/>
          <w:sz w:val="28"/>
          <w:szCs w:val="28"/>
        </w:rPr>
      </w:pPr>
      <w:r w:rsidRPr="008773DF">
        <w:rPr>
          <w:rFonts w:ascii="Tahoma" w:eastAsia="Tahoma" w:hAnsi="Tahoma" w:cs="Tahoma"/>
          <w:sz w:val="28"/>
          <w:szCs w:val="28"/>
        </w:rPr>
        <w:t>La sessualità: vivere i rapporti sessuali in modo consapevole e responsabile</w:t>
      </w:r>
    </w:p>
    <w:p w14:paraId="50922721" w14:textId="77777777" w:rsidR="000D3687" w:rsidRPr="008773DF" w:rsidRDefault="000D3687" w:rsidP="000D3687">
      <w:pPr>
        <w:pStyle w:val="Paragrafoelenco"/>
        <w:numPr>
          <w:ilvl w:val="0"/>
          <w:numId w:val="2"/>
        </w:numPr>
        <w:spacing w:line="276" w:lineRule="auto"/>
        <w:jc w:val="both"/>
        <w:rPr>
          <w:rFonts w:ascii="Tahoma" w:eastAsia="Tahoma" w:hAnsi="Tahoma" w:cs="Tahoma"/>
          <w:sz w:val="28"/>
          <w:szCs w:val="28"/>
        </w:rPr>
      </w:pPr>
      <w:r w:rsidRPr="008773DF">
        <w:rPr>
          <w:rFonts w:ascii="Tahoma" w:eastAsia="Tahoma" w:hAnsi="Tahoma" w:cs="Tahoma"/>
          <w:sz w:val="28"/>
          <w:szCs w:val="28"/>
        </w:rPr>
        <w:t>La contraccezione: valutare il metodo contraccettivo più adatta, come e quando usarlo</w:t>
      </w:r>
    </w:p>
    <w:p w14:paraId="0EB84ECA" w14:textId="77777777" w:rsidR="000D3687" w:rsidRPr="008773DF" w:rsidRDefault="000D3687" w:rsidP="000D3687">
      <w:pPr>
        <w:pStyle w:val="Paragrafoelenco"/>
        <w:numPr>
          <w:ilvl w:val="0"/>
          <w:numId w:val="2"/>
        </w:numPr>
        <w:spacing w:line="276" w:lineRule="auto"/>
        <w:jc w:val="both"/>
        <w:rPr>
          <w:rFonts w:ascii="Tahoma" w:eastAsia="Tahoma" w:hAnsi="Tahoma" w:cs="Tahoma"/>
          <w:sz w:val="28"/>
          <w:szCs w:val="28"/>
        </w:rPr>
      </w:pPr>
      <w:r w:rsidRPr="008773DF">
        <w:rPr>
          <w:rFonts w:ascii="Tahoma" w:eastAsia="Tahoma" w:hAnsi="Tahoma" w:cs="Tahoma"/>
          <w:sz w:val="28"/>
          <w:szCs w:val="28"/>
        </w:rPr>
        <w:t>Le malattie a trasmissione sessuale: come riconoscerle, prevenirle e curarle</w:t>
      </w:r>
    </w:p>
    <w:p w14:paraId="3EEB821E" w14:textId="77777777" w:rsidR="000D3687" w:rsidRPr="008773DF" w:rsidRDefault="000D3687" w:rsidP="000D3687">
      <w:pPr>
        <w:pStyle w:val="Paragrafoelenco"/>
        <w:numPr>
          <w:ilvl w:val="0"/>
          <w:numId w:val="2"/>
        </w:numPr>
        <w:spacing w:line="276" w:lineRule="auto"/>
        <w:jc w:val="both"/>
        <w:rPr>
          <w:rFonts w:ascii="Tahoma" w:eastAsia="Tahoma" w:hAnsi="Tahoma" w:cs="Tahoma"/>
          <w:sz w:val="28"/>
          <w:szCs w:val="28"/>
        </w:rPr>
      </w:pPr>
      <w:r w:rsidRPr="008773DF">
        <w:rPr>
          <w:rFonts w:ascii="Tahoma" w:eastAsia="Tahoma" w:hAnsi="Tahoma" w:cs="Tahoma"/>
          <w:sz w:val="28"/>
          <w:szCs w:val="28"/>
        </w:rPr>
        <w:t>La gravidanza</w:t>
      </w:r>
    </w:p>
    <w:p w14:paraId="6425BB97" w14:textId="4BE84C9D" w:rsidR="002737FC" w:rsidRPr="008773DF" w:rsidRDefault="000D3687" w:rsidP="000D3687">
      <w:pPr>
        <w:pStyle w:val="Paragrafoelenco"/>
        <w:numPr>
          <w:ilvl w:val="0"/>
          <w:numId w:val="2"/>
        </w:numPr>
        <w:spacing w:line="276" w:lineRule="auto"/>
        <w:jc w:val="both"/>
        <w:rPr>
          <w:rFonts w:ascii="Tahoma" w:eastAsia="Tahoma" w:hAnsi="Tahoma" w:cs="Tahoma"/>
          <w:sz w:val="28"/>
          <w:szCs w:val="28"/>
        </w:rPr>
      </w:pPr>
      <w:r w:rsidRPr="008773DF">
        <w:rPr>
          <w:rFonts w:ascii="Tahoma" w:eastAsia="Tahoma" w:hAnsi="Tahoma" w:cs="Tahoma"/>
          <w:sz w:val="28"/>
          <w:szCs w:val="28"/>
        </w:rPr>
        <w:t xml:space="preserve">L’interruzione volontaria di gravidanza </w:t>
      </w:r>
      <w:r w:rsidR="0050205F" w:rsidRPr="008773DF">
        <w:rPr>
          <w:rFonts w:ascii="Tahoma" w:eastAsia="Tahoma" w:hAnsi="Tahoma" w:cs="Tahoma"/>
          <w:sz w:val="28"/>
          <w:szCs w:val="28"/>
        </w:rPr>
        <w:t>riservato ai ragazzi e alle ragazze di età compresa tra i 14 e i 21 anni per approfondire la conoscenza di sé, per affrontare le difficoltà di relazione coi i coetanei, la sessualità e la contraccezione.</w:t>
      </w:r>
    </w:p>
    <w:p w14:paraId="169A85CC" w14:textId="2FF7E003" w:rsidR="002737FC" w:rsidRPr="008773DF" w:rsidRDefault="000D3687">
      <w:pPr>
        <w:spacing w:line="276" w:lineRule="auto"/>
        <w:jc w:val="both"/>
        <w:rPr>
          <w:rFonts w:ascii="Tahoma" w:eastAsia="Tahoma" w:hAnsi="Tahoma" w:cs="Tahoma"/>
          <w:sz w:val="28"/>
          <w:szCs w:val="28"/>
        </w:rPr>
      </w:pPr>
      <w:r w:rsidRPr="008773DF">
        <w:rPr>
          <w:rFonts w:ascii="Tahoma" w:eastAsia="Tahoma" w:hAnsi="Tahoma" w:cs="Tahoma"/>
          <w:sz w:val="28"/>
          <w:szCs w:val="28"/>
        </w:rPr>
        <w:lastRenderedPageBreak/>
        <w:t xml:space="preserve">Lo </w:t>
      </w:r>
      <w:r w:rsidR="0050205F" w:rsidRPr="008773DF">
        <w:rPr>
          <w:rFonts w:ascii="Tahoma" w:eastAsia="Tahoma" w:hAnsi="Tahoma" w:cs="Tahoma"/>
          <w:sz w:val="28"/>
          <w:szCs w:val="28"/>
        </w:rPr>
        <w:t xml:space="preserve">Spazio Giovani </w:t>
      </w:r>
      <w:r w:rsidRPr="008773DF">
        <w:rPr>
          <w:rFonts w:ascii="Tahoma" w:eastAsia="Tahoma" w:hAnsi="Tahoma" w:cs="Tahoma"/>
          <w:sz w:val="28"/>
          <w:szCs w:val="28"/>
        </w:rPr>
        <w:t xml:space="preserve">è aperto ogni </w:t>
      </w:r>
      <w:r w:rsidR="00690F1E">
        <w:rPr>
          <w:rFonts w:ascii="Tahoma" w:eastAsia="Tahoma" w:hAnsi="Tahoma" w:cs="Tahoma"/>
          <w:sz w:val="28"/>
          <w:szCs w:val="28"/>
        </w:rPr>
        <w:t>giovedì</w:t>
      </w:r>
      <w:r w:rsidRPr="008773DF">
        <w:rPr>
          <w:rFonts w:ascii="Tahoma" w:eastAsia="Tahoma" w:hAnsi="Tahoma" w:cs="Tahoma"/>
          <w:sz w:val="28"/>
          <w:szCs w:val="28"/>
        </w:rPr>
        <w:t xml:space="preserve"> dalle 14.00 alle 15.00 e si occupa del primo contatto l’ostetrica del consultorio.</w:t>
      </w:r>
      <w:r w:rsidR="00E235A8" w:rsidRPr="008773DF">
        <w:rPr>
          <w:rFonts w:ascii="Tahoma" w:eastAsia="Tahoma" w:hAnsi="Tahoma" w:cs="Tahoma"/>
          <w:sz w:val="28"/>
          <w:szCs w:val="28"/>
        </w:rPr>
        <w:t xml:space="preserve"> </w:t>
      </w:r>
    </w:p>
    <w:p w14:paraId="740D10A1" w14:textId="77777777" w:rsidR="00082E00" w:rsidRDefault="00082E00">
      <w:pPr>
        <w:spacing w:line="276" w:lineRule="auto"/>
        <w:jc w:val="both"/>
        <w:rPr>
          <w:rFonts w:ascii="Tahoma" w:eastAsia="Tahoma" w:hAnsi="Tahoma" w:cs="Tahoma"/>
          <w:sz w:val="28"/>
          <w:szCs w:val="28"/>
        </w:rPr>
      </w:pPr>
    </w:p>
    <w:p w14:paraId="3443D81D" w14:textId="77777777" w:rsidR="002737FC" w:rsidRDefault="0050205F">
      <w:pPr>
        <w:spacing w:line="276" w:lineRule="auto"/>
        <w:jc w:val="both"/>
        <w:rPr>
          <w:rFonts w:ascii="Tahoma" w:eastAsia="Tahoma" w:hAnsi="Tahoma" w:cs="Tahoma"/>
          <w:sz w:val="28"/>
          <w:szCs w:val="28"/>
        </w:rPr>
      </w:pPr>
      <w:r>
        <w:rPr>
          <w:rFonts w:ascii="Tahoma" w:eastAsia="Tahoma" w:hAnsi="Tahoma" w:cs="Tahoma"/>
          <w:b/>
          <w:sz w:val="28"/>
          <w:szCs w:val="28"/>
        </w:rPr>
        <w:t>Contraccezione e sessualità</w:t>
      </w:r>
    </w:p>
    <w:p w14:paraId="29C6B278" w14:textId="77777777" w:rsidR="002737FC" w:rsidRDefault="0050205F">
      <w:pPr>
        <w:spacing w:line="276" w:lineRule="auto"/>
        <w:jc w:val="both"/>
        <w:rPr>
          <w:rFonts w:ascii="Tahoma" w:eastAsia="Tahoma" w:hAnsi="Tahoma" w:cs="Tahoma"/>
          <w:sz w:val="28"/>
          <w:szCs w:val="28"/>
        </w:rPr>
      </w:pPr>
      <w:r>
        <w:rPr>
          <w:rFonts w:ascii="Tahoma" w:eastAsia="Tahoma" w:hAnsi="Tahoma" w:cs="Tahoma"/>
          <w:sz w:val="28"/>
          <w:szCs w:val="28"/>
        </w:rPr>
        <w:t>Il Consultorio offre informazioni, consulenza psicologica e sociale, visite ginecologiche e ostetriche per consentire al singolo o alla coppia il conseguimento delle finalità liberamente scelte in ordine alla procreazione.</w:t>
      </w:r>
    </w:p>
    <w:p w14:paraId="46B96894" w14:textId="77777777" w:rsidR="00D56B3E" w:rsidRDefault="00D56B3E" w:rsidP="000965CB">
      <w:pPr>
        <w:spacing w:line="276" w:lineRule="auto"/>
        <w:jc w:val="both"/>
        <w:rPr>
          <w:rFonts w:ascii="Tahoma" w:eastAsia="Tahoma" w:hAnsi="Tahoma" w:cs="Tahoma"/>
          <w:sz w:val="28"/>
          <w:szCs w:val="28"/>
        </w:rPr>
      </w:pPr>
    </w:p>
    <w:p w14:paraId="51EDDE71" w14:textId="49E9C52C" w:rsidR="002737FC" w:rsidRDefault="00C67F7D">
      <w:pPr>
        <w:spacing w:line="276" w:lineRule="auto"/>
        <w:jc w:val="both"/>
        <w:rPr>
          <w:rFonts w:ascii="Tahoma" w:eastAsia="Tahoma" w:hAnsi="Tahoma" w:cs="Tahoma"/>
          <w:sz w:val="28"/>
          <w:szCs w:val="28"/>
        </w:rPr>
      </w:pPr>
      <w:r>
        <w:rPr>
          <w:rFonts w:ascii="Tahoma" w:eastAsia="Tahoma" w:hAnsi="Tahoma" w:cs="Tahoma"/>
          <w:b/>
          <w:sz w:val="28"/>
          <w:szCs w:val="28"/>
        </w:rPr>
        <w:t>Sostegno</w:t>
      </w:r>
      <w:r w:rsidR="0050205F">
        <w:rPr>
          <w:rFonts w:ascii="Tahoma" w:eastAsia="Tahoma" w:hAnsi="Tahoma" w:cs="Tahoma"/>
          <w:b/>
          <w:sz w:val="28"/>
          <w:szCs w:val="28"/>
        </w:rPr>
        <w:t xml:space="preserve"> psicologico</w:t>
      </w:r>
    </w:p>
    <w:p w14:paraId="2D7B6560" w14:textId="77777777" w:rsidR="002737FC" w:rsidRDefault="0050205F">
      <w:pPr>
        <w:spacing w:line="276" w:lineRule="auto"/>
        <w:jc w:val="both"/>
        <w:rPr>
          <w:rFonts w:ascii="Tahoma" w:eastAsia="Tahoma" w:hAnsi="Tahoma" w:cs="Tahoma"/>
          <w:sz w:val="28"/>
          <w:szCs w:val="28"/>
        </w:rPr>
      </w:pPr>
      <w:r>
        <w:rPr>
          <w:rFonts w:ascii="Tahoma" w:eastAsia="Tahoma" w:hAnsi="Tahoma" w:cs="Tahoma"/>
          <w:sz w:val="28"/>
          <w:szCs w:val="28"/>
        </w:rPr>
        <w:t>Il Consultorio offre interventi psicologici al singolo, alla coppia e alla famiglia, in ordine ai rapporti interpersonali e alla cura dei figli, proponendo, laddove necessario percorsi personalizzati di consultazione, sostegno e psicoterapia breve.</w:t>
      </w:r>
    </w:p>
    <w:p w14:paraId="71ECE2EC" w14:textId="77777777" w:rsidR="002737FC" w:rsidRDefault="002737FC">
      <w:pPr>
        <w:spacing w:line="276" w:lineRule="auto"/>
        <w:ind w:left="720"/>
        <w:jc w:val="both"/>
        <w:rPr>
          <w:rFonts w:ascii="Tahoma" w:eastAsia="Tahoma" w:hAnsi="Tahoma" w:cs="Tahoma"/>
          <w:sz w:val="28"/>
          <w:szCs w:val="28"/>
        </w:rPr>
      </w:pPr>
    </w:p>
    <w:p w14:paraId="6E4CC6D4" w14:textId="77777777" w:rsidR="00C67F7D" w:rsidRDefault="00C67F7D">
      <w:pPr>
        <w:spacing w:line="276" w:lineRule="auto"/>
        <w:jc w:val="both"/>
        <w:rPr>
          <w:rFonts w:ascii="Tahoma" w:eastAsia="Tahoma" w:hAnsi="Tahoma" w:cs="Tahoma"/>
          <w:b/>
          <w:sz w:val="28"/>
          <w:szCs w:val="28"/>
        </w:rPr>
      </w:pPr>
    </w:p>
    <w:p w14:paraId="27CA69C7" w14:textId="283E04D9" w:rsidR="002737FC" w:rsidRDefault="0050205F">
      <w:pPr>
        <w:spacing w:line="276" w:lineRule="auto"/>
        <w:jc w:val="both"/>
        <w:rPr>
          <w:rFonts w:ascii="Tahoma" w:eastAsia="Tahoma" w:hAnsi="Tahoma" w:cs="Tahoma"/>
          <w:sz w:val="28"/>
          <w:szCs w:val="28"/>
        </w:rPr>
      </w:pPr>
      <w:r>
        <w:rPr>
          <w:rFonts w:ascii="Tahoma" w:eastAsia="Tahoma" w:hAnsi="Tahoma" w:cs="Tahoma"/>
          <w:b/>
          <w:sz w:val="28"/>
          <w:szCs w:val="28"/>
        </w:rPr>
        <w:t>Educazione alla salute</w:t>
      </w:r>
    </w:p>
    <w:p w14:paraId="1B48BC74" w14:textId="77777777" w:rsidR="002737FC" w:rsidRDefault="0050205F">
      <w:pPr>
        <w:spacing w:line="276" w:lineRule="auto"/>
        <w:jc w:val="both"/>
        <w:rPr>
          <w:rFonts w:ascii="Tahoma" w:eastAsia="Tahoma" w:hAnsi="Tahoma" w:cs="Tahoma"/>
          <w:sz w:val="28"/>
          <w:szCs w:val="28"/>
        </w:rPr>
      </w:pPr>
      <w:r>
        <w:rPr>
          <w:rFonts w:ascii="Tahoma" w:eastAsia="Tahoma" w:hAnsi="Tahoma" w:cs="Tahoma"/>
          <w:sz w:val="28"/>
          <w:szCs w:val="28"/>
        </w:rPr>
        <w:t>Vengono realizzate attività di accompagnamento ai processi di cambiamento dei comportamenti volti ad aumentare il benessere della persona e a promuovere abilità per affrontare i compiti evolutivi. Tale attività viene svolta in un’ottica preventiva, informativa e formativa nei confronti di gruppi omogenei specifici.</w:t>
      </w:r>
    </w:p>
    <w:p w14:paraId="50727AB7" w14:textId="77777777" w:rsidR="00D04F2B" w:rsidRDefault="00D04F2B">
      <w:pPr>
        <w:spacing w:line="276" w:lineRule="auto"/>
        <w:jc w:val="both"/>
        <w:rPr>
          <w:rFonts w:ascii="Tahoma" w:eastAsia="Tahoma" w:hAnsi="Tahoma" w:cs="Tahoma"/>
          <w:b/>
          <w:sz w:val="28"/>
          <w:szCs w:val="28"/>
        </w:rPr>
      </w:pPr>
    </w:p>
    <w:p w14:paraId="52DAB0BF" w14:textId="77777777" w:rsidR="002737FC" w:rsidRDefault="0050205F">
      <w:pPr>
        <w:spacing w:line="276" w:lineRule="auto"/>
        <w:jc w:val="both"/>
        <w:rPr>
          <w:rFonts w:ascii="Tahoma" w:eastAsia="Tahoma" w:hAnsi="Tahoma" w:cs="Tahoma"/>
          <w:sz w:val="28"/>
          <w:szCs w:val="28"/>
        </w:rPr>
      </w:pPr>
      <w:r>
        <w:rPr>
          <w:rFonts w:ascii="Tahoma" w:eastAsia="Tahoma" w:hAnsi="Tahoma" w:cs="Tahoma"/>
          <w:b/>
          <w:sz w:val="28"/>
          <w:szCs w:val="28"/>
        </w:rPr>
        <w:t>Educazione alla salute nelle scuole</w:t>
      </w:r>
    </w:p>
    <w:p w14:paraId="2ABB694D" w14:textId="77777777" w:rsidR="002737FC" w:rsidRDefault="0050205F">
      <w:pPr>
        <w:spacing w:after="200" w:line="276" w:lineRule="auto"/>
        <w:jc w:val="both"/>
        <w:rPr>
          <w:rFonts w:ascii="Tahoma" w:eastAsia="Tahoma" w:hAnsi="Tahoma" w:cs="Tahoma"/>
          <w:sz w:val="28"/>
          <w:szCs w:val="28"/>
        </w:rPr>
      </w:pPr>
      <w:r>
        <w:rPr>
          <w:rFonts w:ascii="Tahoma" w:eastAsia="Tahoma" w:hAnsi="Tahoma" w:cs="Tahoma"/>
          <w:sz w:val="28"/>
          <w:szCs w:val="28"/>
        </w:rPr>
        <w:t>Vengono realizzati interventi a valenza preventiva con alunni, insegnanti e genitori su tematiche inerenti l’educazione all’affettività e alla sessualità, le dipendenze</w:t>
      </w:r>
      <w:r w:rsidR="002F39B1">
        <w:rPr>
          <w:rFonts w:ascii="Tahoma" w:eastAsia="Tahoma" w:hAnsi="Tahoma" w:cs="Tahoma"/>
          <w:sz w:val="28"/>
          <w:szCs w:val="28"/>
        </w:rPr>
        <w:t xml:space="preserve"> da sostanze e comportamentali</w:t>
      </w:r>
      <w:r>
        <w:rPr>
          <w:rFonts w:ascii="Tahoma" w:eastAsia="Tahoma" w:hAnsi="Tahoma" w:cs="Tahoma"/>
          <w:sz w:val="28"/>
          <w:szCs w:val="28"/>
        </w:rPr>
        <w:t xml:space="preserve">, bullismo e cyberbullismo, gestione dei conflitti, </w:t>
      </w:r>
      <w:r w:rsidR="00343ACA">
        <w:rPr>
          <w:rFonts w:ascii="Tahoma" w:eastAsia="Tahoma" w:hAnsi="Tahoma" w:cs="Tahoma"/>
          <w:sz w:val="28"/>
          <w:szCs w:val="28"/>
        </w:rPr>
        <w:t xml:space="preserve">violenza di genere, gestione delle emozioni </w:t>
      </w:r>
      <w:r>
        <w:rPr>
          <w:rFonts w:ascii="Tahoma" w:eastAsia="Tahoma" w:hAnsi="Tahoma" w:cs="Tahoma"/>
          <w:sz w:val="28"/>
          <w:szCs w:val="28"/>
        </w:rPr>
        <w:t>ecc.</w:t>
      </w:r>
    </w:p>
    <w:p w14:paraId="72C3879C" w14:textId="77777777" w:rsidR="002737FC" w:rsidRDefault="0050205F">
      <w:pPr>
        <w:spacing w:line="276" w:lineRule="auto"/>
        <w:jc w:val="both"/>
        <w:rPr>
          <w:rFonts w:ascii="Tahoma" w:eastAsia="Tahoma" w:hAnsi="Tahoma" w:cs="Tahoma"/>
          <w:sz w:val="28"/>
          <w:szCs w:val="28"/>
        </w:rPr>
      </w:pPr>
      <w:r>
        <w:rPr>
          <w:rFonts w:ascii="Tahoma" w:eastAsia="Tahoma" w:hAnsi="Tahoma" w:cs="Tahoma"/>
          <w:b/>
          <w:sz w:val="28"/>
          <w:szCs w:val="28"/>
        </w:rPr>
        <w:t xml:space="preserve">Gravidanza e percorso di accompagnamento alla nascita </w:t>
      </w:r>
    </w:p>
    <w:p w14:paraId="5236674E" w14:textId="77777777" w:rsidR="002737FC" w:rsidRDefault="0050205F">
      <w:pPr>
        <w:spacing w:line="276" w:lineRule="auto"/>
        <w:jc w:val="both"/>
        <w:rPr>
          <w:rFonts w:ascii="Tahoma" w:eastAsia="Tahoma" w:hAnsi="Tahoma" w:cs="Tahoma"/>
          <w:sz w:val="28"/>
          <w:szCs w:val="28"/>
        </w:rPr>
      </w:pPr>
      <w:r>
        <w:rPr>
          <w:rFonts w:ascii="Tahoma" w:eastAsia="Tahoma" w:hAnsi="Tahoma" w:cs="Tahoma"/>
          <w:sz w:val="28"/>
          <w:szCs w:val="28"/>
        </w:rPr>
        <w:t>E’ possibile essere seguiti per tutto il corso della gravidanza e nel puerperio tramite visite e controlli ostetrici in gravidanza e dopo il parto</w:t>
      </w:r>
      <w:r w:rsidR="002F39B1">
        <w:rPr>
          <w:rFonts w:ascii="Tahoma" w:eastAsia="Tahoma" w:hAnsi="Tahoma" w:cs="Tahoma"/>
          <w:sz w:val="28"/>
          <w:szCs w:val="28"/>
        </w:rPr>
        <w:t xml:space="preserve"> (anche a domicilio)</w:t>
      </w:r>
      <w:r>
        <w:rPr>
          <w:rFonts w:ascii="Tahoma" w:eastAsia="Tahoma" w:hAnsi="Tahoma" w:cs="Tahoma"/>
          <w:sz w:val="28"/>
          <w:szCs w:val="28"/>
        </w:rPr>
        <w:t>, corsi di preparazione alla nascita, consulenza e sostegno psicologico, assistenza e sostegno al puerperio, supporto all’allattamento al seno e all’accudimento del neonato, massaggio infantile.</w:t>
      </w:r>
    </w:p>
    <w:p w14:paraId="0C25EA17" w14:textId="77777777" w:rsidR="002737FC" w:rsidRDefault="002737FC">
      <w:pPr>
        <w:spacing w:line="276" w:lineRule="auto"/>
        <w:ind w:left="720"/>
        <w:jc w:val="both"/>
        <w:rPr>
          <w:rFonts w:ascii="Tahoma" w:eastAsia="Tahoma" w:hAnsi="Tahoma" w:cs="Tahoma"/>
          <w:sz w:val="28"/>
          <w:szCs w:val="28"/>
        </w:rPr>
      </w:pPr>
    </w:p>
    <w:p w14:paraId="25922429" w14:textId="77777777" w:rsidR="002737FC" w:rsidRDefault="00EB40D6">
      <w:pPr>
        <w:spacing w:line="276" w:lineRule="auto"/>
        <w:jc w:val="both"/>
        <w:rPr>
          <w:rFonts w:ascii="Tahoma" w:eastAsia="Tahoma" w:hAnsi="Tahoma" w:cs="Tahoma"/>
          <w:sz w:val="28"/>
          <w:szCs w:val="28"/>
        </w:rPr>
      </w:pPr>
      <w:r>
        <w:rPr>
          <w:rFonts w:ascii="Tahoma" w:eastAsia="Tahoma" w:hAnsi="Tahoma" w:cs="Tahoma"/>
          <w:b/>
          <w:sz w:val="28"/>
          <w:szCs w:val="28"/>
        </w:rPr>
        <w:t>Assistenza ambulatoriale alle donne in g</w:t>
      </w:r>
      <w:r w:rsidR="0050205F">
        <w:rPr>
          <w:rFonts w:ascii="Tahoma" w:eastAsia="Tahoma" w:hAnsi="Tahoma" w:cs="Tahoma"/>
          <w:b/>
          <w:sz w:val="28"/>
          <w:szCs w:val="28"/>
        </w:rPr>
        <w:t xml:space="preserve">ravidanza </w:t>
      </w:r>
    </w:p>
    <w:p w14:paraId="72820E63" w14:textId="77777777" w:rsidR="002737FC" w:rsidRDefault="0050205F">
      <w:pPr>
        <w:spacing w:line="276" w:lineRule="auto"/>
        <w:jc w:val="both"/>
        <w:rPr>
          <w:rFonts w:ascii="Tahoma" w:eastAsia="Tahoma" w:hAnsi="Tahoma" w:cs="Tahoma"/>
          <w:sz w:val="28"/>
          <w:szCs w:val="28"/>
        </w:rPr>
      </w:pPr>
      <w:r>
        <w:rPr>
          <w:rFonts w:ascii="Tahoma" w:eastAsia="Tahoma" w:hAnsi="Tahoma" w:cs="Tahoma"/>
          <w:sz w:val="28"/>
          <w:szCs w:val="28"/>
        </w:rPr>
        <w:lastRenderedPageBreak/>
        <w:t>E’ un servizio di visite e consulenze rivolto a</w:t>
      </w:r>
      <w:r w:rsidR="00EB40D6">
        <w:rPr>
          <w:rFonts w:ascii="Tahoma" w:eastAsia="Tahoma" w:hAnsi="Tahoma" w:cs="Tahoma"/>
          <w:sz w:val="28"/>
          <w:szCs w:val="28"/>
        </w:rPr>
        <w:t>lle donne in gravidanza. In caso di basso rischio ostetrico viene attivata la presa in carico della donna secondo le linee guida ministeriali e la DGR n. 268/18, con la possibilità di usufruire dell’assistenza da parte dell’ostetri</w:t>
      </w:r>
      <w:r w:rsidR="00183901">
        <w:rPr>
          <w:rFonts w:ascii="Tahoma" w:eastAsia="Tahoma" w:hAnsi="Tahoma" w:cs="Tahoma"/>
          <w:sz w:val="28"/>
          <w:szCs w:val="28"/>
        </w:rPr>
        <w:t>ca e</w:t>
      </w:r>
      <w:r w:rsidR="00F57D50">
        <w:rPr>
          <w:rFonts w:ascii="Tahoma" w:eastAsia="Tahoma" w:hAnsi="Tahoma" w:cs="Tahoma"/>
          <w:sz w:val="28"/>
          <w:szCs w:val="28"/>
        </w:rPr>
        <w:t>/o</w:t>
      </w:r>
      <w:r w:rsidR="00183901">
        <w:rPr>
          <w:rFonts w:ascii="Tahoma" w:eastAsia="Tahoma" w:hAnsi="Tahoma" w:cs="Tahoma"/>
          <w:sz w:val="28"/>
          <w:szCs w:val="28"/>
        </w:rPr>
        <w:t xml:space="preserve"> del</w:t>
      </w:r>
      <w:r w:rsidR="00EB40D6">
        <w:rPr>
          <w:rFonts w:ascii="Tahoma" w:eastAsia="Tahoma" w:hAnsi="Tahoma" w:cs="Tahoma"/>
          <w:sz w:val="28"/>
          <w:szCs w:val="28"/>
        </w:rPr>
        <w:t>la ginecologa. Il percorso assistenziale viene definito nel progetto individuale e concordato con la donna nel rispetto delle preferenze e della libera scelta individuale.</w:t>
      </w:r>
    </w:p>
    <w:p w14:paraId="026ECF79" w14:textId="77777777" w:rsidR="002737FC" w:rsidRDefault="002737FC">
      <w:pPr>
        <w:spacing w:line="276" w:lineRule="auto"/>
        <w:ind w:left="720"/>
        <w:jc w:val="both"/>
        <w:rPr>
          <w:rFonts w:ascii="Tahoma" w:eastAsia="Tahoma" w:hAnsi="Tahoma" w:cs="Tahoma"/>
          <w:sz w:val="28"/>
          <w:szCs w:val="28"/>
        </w:rPr>
      </w:pPr>
    </w:p>
    <w:p w14:paraId="701A10D2" w14:textId="77777777" w:rsidR="002737FC" w:rsidRDefault="0050205F">
      <w:pPr>
        <w:spacing w:line="276" w:lineRule="auto"/>
        <w:jc w:val="both"/>
        <w:rPr>
          <w:rFonts w:ascii="Tahoma" w:eastAsia="Tahoma" w:hAnsi="Tahoma" w:cs="Tahoma"/>
          <w:sz w:val="28"/>
          <w:szCs w:val="28"/>
        </w:rPr>
      </w:pPr>
      <w:r>
        <w:rPr>
          <w:rFonts w:ascii="Tahoma" w:eastAsia="Tahoma" w:hAnsi="Tahoma" w:cs="Tahoma"/>
          <w:b/>
          <w:sz w:val="28"/>
          <w:szCs w:val="28"/>
        </w:rPr>
        <w:t>Interruzione Volontaria di Gravidanza (IVG)</w:t>
      </w:r>
    </w:p>
    <w:p w14:paraId="33044D84" w14:textId="77777777" w:rsidR="002737FC" w:rsidRDefault="0050205F">
      <w:pPr>
        <w:spacing w:line="276" w:lineRule="auto"/>
        <w:jc w:val="both"/>
        <w:rPr>
          <w:rFonts w:ascii="Tahoma" w:eastAsia="Tahoma" w:hAnsi="Tahoma" w:cs="Tahoma"/>
          <w:sz w:val="28"/>
          <w:szCs w:val="28"/>
        </w:rPr>
      </w:pPr>
      <w:r>
        <w:rPr>
          <w:rFonts w:ascii="Tahoma" w:eastAsia="Tahoma" w:hAnsi="Tahoma" w:cs="Tahoma"/>
          <w:sz w:val="28"/>
          <w:szCs w:val="28"/>
        </w:rPr>
        <w:t>Il Consultorio fornisce informazioni, consultazioni, sostegno sociale e psicologico alla donna, anche minorenne e/o alla famiglia che si trova ad affrontare una gravidanza indesiderata o problematica, consulenze mediche e il rilascio della certificazione per IVG necessaria per effettuare l’intervento presso la sede Ospedaliera. E’ previsto un percorso consultoriale dedicato durante la richiesta di interruzione della gravidanza sia nella fase pre e post interruzione oltre alla consulenza contraccettiva. Il percorso IVG intende attuare una corretta applicazione della legge.</w:t>
      </w:r>
    </w:p>
    <w:p w14:paraId="471E89DC" w14:textId="77777777" w:rsidR="002737FC" w:rsidRDefault="0050205F">
      <w:pPr>
        <w:spacing w:line="276" w:lineRule="auto"/>
        <w:jc w:val="both"/>
        <w:rPr>
          <w:rFonts w:ascii="Tahoma" w:eastAsia="Tahoma" w:hAnsi="Tahoma" w:cs="Tahoma"/>
          <w:sz w:val="28"/>
          <w:szCs w:val="28"/>
        </w:rPr>
      </w:pPr>
      <w:r>
        <w:rPr>
          <w:rFonts w:ascii="Tahoma" w:eastAsia="Tahoma" w:hAnsi="Tahoma" w:cs="Tahoma"/>
          <w:sz w:val="28"/>
          <w:szCs w:val="28"/>
        </w:rPr>
        <w:t>L’accompagnamento viene effettuato secondo le procedure stabilite dalla legge n. 194/78; l’accesso è garantito anche alle minorenni (art.12)</w:t>
      </w:r>
    </w:p>
    <w:p w14:paraId="799B8CA4" w14:textId="77777777" w:rsidR="002737FC" w:rsidRDefault="002737FC">
      <w:pPr>
        <w:spacing w:line="276" w:lineRule="auto"/>
        <w:ind w:left="720"/>
        <w:jc w:val="both"/>
        <w:rPr>
          <w:rFonts w:ascii="Tahoma" w:eastAsia="Tahoma" w:hAnsi="Tahoma" w:cs="Tahoma"/>
          <w:sz w:val="28"/>
          <w:szCs w:val="28"/>
        </w:rPr>
      </w:pPr>
    </w:p>
    <w:p w14:paraId="5F6F79F8" w14:textId="77777777" w:rsidR="002737FC" w:rsidRDefault="0050205F">
      <w:pPr>
        <w:spacing w:line="276" w:lineRule="auto"/>
        <w:jc w:val="both"/>
        <w:rPr>
          <w:rFonts w:ascii="Tahoma" w:eastAsia="Tahoma" w:hAnsi="Tahoma" w:cs="Tahoma"/>
          <w:sz w:val="28"/>
          <w:szCs w:val="28"/>
        </w:rPr>
      </w:pPr>
      <w:r>
        <w:rPr>
          <w:rFonts w:ascii="Tahoma" w:eastAsia="Tahoma" w:hAnsi="Tahoma" w:cs="Tahoma"/>
          <w:b/>
          <w:sz w:val="28"/>
          <w:szCs w:val="28"/>
        </w:rPr>
        <w:t>Maltrattamento, stalking e violenza sulle donne</w:t>
      </w:r>
    </w:p>
    <w:p w14:paraId="52A70BD0" w14:textId="77777777" w:rsidR="00F42324" w:rsidRDefault="00F82E22" w:rsidP="00F42324">
      <w:pPr>
        <w:spacing w:line="276" w:lineRule="auto"/>
        <w:jc w:val="both"/>
        <w:rPr>
          <w:rFonts w:ascii="Tahoma" w:eastAsia="Tahoma" w:hAnsi="Tahoma" w:cs="Tahoma"/>
          <w:sz w:val="28"/>
          <w:szCs w:val="28"/>
        </w:rPr>
      </w:pPr>
      <w:r>
        <w:rPr>
          <w:rFonts w:ascii="Tahoma" w:eastAsia="Tahoma" w:hAnsi="Tahoma" w:cs="Tahoma"/>
          <w:sz w:val="28"/>
          <w:szCs w:val="28"/>
        </w:rPr>
        <w:t xml:space="preserve">Il consultorio </w:t>
      </w:r>
      <w:r w:rsidR="00F42324">
        <w:rPr>
          <w:rFonts w:ascii="Tahoma" w:eastAsia="Tahoma" w:hAnsi="Tahoma" w:cs="Tahoma"/>
          <w:sz w:val="28"/>
          <w:szCs w:val="28"/>
        </w:rPr>
        <w:t xml:space="preserve">opera in stretta connessione con il Centro antiviolenza Penelope di San Pellegrino Terme. </w:t>
      </w:r>
    </w:p>
    <w:p w14:paraId="6D7D19E7" w14:textId="77777777" w:rsidR="002737FC" w:rsidRDefault="00F42324" w:rsidP="00F42324">
      <w:pPr>
        <w:spacing w:line="276" w:lineRule="auto"/>
        <w:jc w:val="both"/>
        <w:rPr>
          <w:rFonts w:ascii="Tahoma" w:eastAsia="Tahoma" w:hAnsi="Tahoma" w:cs="Tahoma"/>
          <w:sz w:val="28"/>
          <w:szCs w:val="28"/>
        </w:rPr>
      </w:pPr>
      <w:r>
        <w:rPr>
          <w:rFonts w:ascii="Tahoma" w:eastAsia="Tahoma" w:hAnsi="Tahoma" w:cs="Tahoma"/>
          <w:sz w:val="28"/>
          <w:szCs w:val="28"/>
        </w:rPr>
        <w:t xml:space="preserve">Progetta e realizza interventi di sensibilizzazione nelle scuole di contrasto alla violenza di genere, fornisce informazioni sui Centri Aiuto Donna e in ambito psicologico offre alle vittime la </w:t>
      </w:r>
      <w:r w:rsidR="00F82E22">
        <w:rPr>
          <w:rFonts w:ascii="Tahoma" w:eastAsia="Tahoma" w:hAnsi="Tahoma" w:cs="Tahoma"/>
          <w:sz w:val="28"/>
          <w:szCs w:val="28"/>
        </w:rPr>
        <w:t>possibilità di rompere il segreto,</w:t>
      </w:r>
      <w:r>
        <w:rPr>
          <w:rFonts w:ascii="Tahoma" w:eastAsia="Tahoma" w:hAnsi="Tahoma" w:cs="Tahoma"/>
          <w:sz w:val="28"/>
          <w:szCs w:val="28"/>
        </w:rPr>
        <w:t xml:space="preserve"> fornendo </w:t>
      </w:r>
      <w:r w:rsidR="00F82E22">
        <w:rPr>
          <w:rFonts w:ascii="Tahoma" w:eastAsia="Tahoma" w:hAnsi="Tahoma" w:cs="Tahoma"/>
          <w:sz w:val="28"/>
          <w:szCs w:val="28"/>
        </w:rPr>
        <w:t>c</w:t>
      </w:r>
      <w:r>
        <w:rPr>
          <w:rFonts w:ascii="Tahoma" w:eastAsia="Tahoma" w:hAnsi="Tahoma" w:cs="Tahoma"/>
          <w:sz w:val="28"/>
          <w:szCs w:val="28"/>
        </w:rPr>
        <w:t>onsulenza sociale e psicologica.</w:t>
      </w:r>
    </w:p>
    <w:p w14:paraId="7357AFF8" w14:textId="77777777" w:rsidR="00AE52A7" w:rsidRDefault="00AE52A7" w:rsidP="00F42324">
      <w:pPr>
        <w:spacing w:line="276" w:lineRule="auto"/>
        <w:jc w:val="both"/>
        <w:rPr>
          <w:rFonts w:ascii="Tahoma" w:eastAsia="Tahoma" w:hAnsi="Tahoma" w:cs="Tahoma"/>
          <w:sz w:val="28"/>
          <w:szCs w:val="28"/>
        </w:rPr>
      </w:pPr>
    </w:p>
    <w:p w14:paraId="0606C372" w14:textId="77777777" w:rsidR="002737FC" w:rsidRDefault="0050205F">
      <w:pPr>
        <w:spacing w:line="276" w:lineRule="auto"/>
        <w:jc w:val="both"/>
        <w:rPr>
          <w:rFonts w:ascii="Tahoma" w:eastAsia="Tahoma" w:hAnsi="Tahoma" w:cs="Tahoma"/>
          <w:sz w:val="28"/>
          <w:szCs w:val="28"/>
        </w:rPr>
      </w:pPr>
      <w:r>
        <w:rPr>
          <w:rFonts w:ascii="Tahoma" w:eastAsia="Tahoma" w:hAnsi="Tahoma" w:cs="Tahoma"/>
          <w:b/>
          <w:sz w:val="28"/>
          <w:szCs w:val="28"/>
        </w:rPr>
        <w:t>Mediazione Familiare</w:t>
      </w:r>
    </w:p>
    <w:p w14:paraId="4C8493C0" w14:textId="77777777" w:rsidR="002737FC" w:rsidRDefault="0050205F">
      <w:pPr>
        <w:spacing w:line="276" w:lineRule="auto"/>
        <w:jc w:val="both"/>
        <w:rPr>
          <w:rFonts w:ascii="Tahoma" w:eastAsia="Tahoma" w:hAnsi="Tahoma" w:cs="Tahoma"/>
          <w:sz w:val="28"/>
          <w:szCs w:val="28"/>
        </w:rPr>
      </w:pPr>
      <w:r>
        <w:rPr>
          <w:rFonts w:ascii="Tahoma" w:eastAsia="Tahoma" w:hAnsi="Tahoma" w:cs="Tahoma"/>
          <w:sz w:val="28"/>
          <w:szCs w:val="28"/>
        </w:rPr>
        <w:t>E’ un percorso di sostegno che aiuta a fronteggiare in modo responsabile la rottura del legame di coppia e di riorganizzare le relazioni familiari e le funzioni genitoriali.</w:t>
      </w:r>
    </w:p>
    <w:p w14:paraId="15251474" w14:textId="77777777" w:rsidR="002737FC" w:rsidRDefault="002737FC">
      <w:pPr>
        <w:spacing w:line="276" w:lineRule="auto"/>
        <w:jc w:val="both"/>
        <w:rPr>
          <w:rFonts w:ascii="Tahoma" w:eastAsia="Tahoma" w:hAnsi="Tahoma" w:cs="Tahoma"/>
          <w:sz w:val="28"/>
          <w:szCs w:val="28"/>
        </w:rPr>
      </w:pPr>
    </w:p>
    <w:p w14:paraId="4A8E689A" w14:textId="77777777" w:rsidR="002737FC" w:rsidRDefault="0050205F">
      <w:pPr>
        <w:spacing w:line="276" w:lineRule="auto"/>
        <w:jc w:val="both"/>
        <w:rPr>
          <w:rFonts w:ascii="Tahoma" w:eastAsia="Tahoma" w:hAnsi="Tahoma" w:cs="Tahoma"/>
          <w:sz w:val="28"/>
          <w:szCs w:val="28"/>
        </w:rPr>
      </w:pPr>
      <w:r>
        <w:rPr>
          <w:rFonts w:ascii="Tahoma" w:eastAsia="Tahoma" w:hAnsi="Tahoma" w:cs="Tahoma"/>
          <w:b/>
          <w:sz w:val="28"/>
          <w:szCs w:val="28"/>
        </w:rPr>
        <w:t>Menopausa</w:t>
      </w:r>
    </w:p>
    <w:p w14:paraId="544FBA34" w14:textId="77777777" w:rsidR="002737FC" w:rsidRDefault="0050205F">
      <w:pPr>
        <w:spacing w:line="276" w:lineRule="auto"/>
        <w:jc w:val="both"/>
        <w:rPr>
          <w:rFonts w:ascii="Tahoma" w:eastAsia="Tahoma" w:hAnsi="Tahoma" w:cs="Tahoma"/>
          <w:sz w:val="28"/>
          <w:szCs w:val="28"/>
        </w:rPr>
      </w:pPr>
      <w:r>
        <w:rPr>
          <w:rFonts w:ascii="Tahoma" w:eastAsia="Tahoma" w:hAnsi="Tahoma" w:cs="Tahoma"/>
          <w:sz w:val="28"/>
          <w:szCs w:val="28"/>
        </w:rPr>
        <w:t>Per accompagnare la donna nel passaggio fisiologico nel periodo post fertile il Consultorio offre interventi di consulenza e sostegno psicologico e di consulenza sociale, visite preventive e di controllo ginecologico alla donna in pre-menopausa e in menopausa.</w:t>
      </w:r>
    </w:p>
    <w:p w14:paraId="11A74A10" w14:textId="77777777" w:rsidR="002737FC" w:rsidRDefault="0050205F">
      <w:pPr>
        <w:spacing w:line="276" w:lineRule="auto"/>
        <w:jc w:val="both"/>
        <w:rPr>
          <w:rFonts w:ascii="Tahoma" w:eastAsia="Tahoma" w:hAnsi="Tahoma" w:cs="Tahoma"/>
          <w:sz w:val="28"/>
          <w:szCs w:val="28"/>
        </w:rPr>
      </w:pPr>
      <w:r>
        <w:rPr>
          <w:rFonts w:ascii="Tahoma" w:eastAsia="Tahoma" w:hAnsi="Tahoma" w:cs="Tahoma"/>
          <w:sz w:val="28"/>
          <w:szCs w:val="28"/>
        </w:rPr>
        <w:lastRenderedPageBreak/>
        <w:t>Vengono proposti incontri di gruppo gestiti dal personale ostetrico e dalle psicologhe per meglio affrontare le problematiche connesse.</w:t>
      </w:r>
    </w:p>
    <w:p w14:paraId="59D1143D" w14:textId="77777777" w:rsidR="002737FC" w:rsidRDefault="002737FC">
      <w:pPr>
        <w:spacing w:line="276" w:lineRule="auto"/>
        <w:ind w:left="720"/>
        <w:jc w:val="both"/>
        <w:rPr>
          <w:rFonts w:ascii="Tahoma" w:eastAsia="Tahoma" w:hAnsi="Tahoma" w:cs="Tahoma"/>
          <w:sz w:val="28"/>
          <w:szCs w:val="28"/>
        </w:rPr>
      </w:pPr>
    </w:p>
    <w:p w14:paraId="45024C7D" w14:textId="77777777" w:rsidR="002737FC" w:rsidRDefault="0050205F">
      <w:pPr>
        <w:spacing w:line="276" w:lineRule="auto"/>
        <w:jc w:val="both"/>
        <w:rPr>
          <w:rFonts w:ascii="Tahoma" w:eastAsia="Tahoma" w:hAnsi="Tahoma" w:cs="Tahoma"/>
          <w:sz w:val="28"/>
          <w:szCs w:val="28"/>
        </w:rPr>
      </w:pPr>
      <w:r>
        <w:rPr>
          <w:rFonts w:ascii="Tahoma" w:eastAsia="Tahoma" w:hAnsi="Tahoma" w:cs="Tahoma"/>
          <w:b/>
          <w:sz w:val="28"/>
          <w:szCs w:val="28"/>
        </w:rPr>
        <w:t>Progetti Regionali a sostegno della famiglia</w:t>
      </w:r>
    </w:p>
    <w:p w14:paraId="043D3992" w14:textId="77777777" w:rsidR="002737FC" w:rsidRDefault="0050205F">
      <w:pPr>
        <w:spacing w:line="276" w:lineRule="auto"/>
        <w:jc w:val="both"/>
        <w:rPr>
          <w:rFonts w:ascii="Tahoma" w:eastAsia="Tahoma" w:hAnsi="Tahoma" w:cs="Tahoma"/>
          <w:sz w:val="28"/>
          <w:szCs w:val="28"/>
        </w:rPr>
      </w:pPr>
      <w:r>
        <w:rPr>
          <w:rFonts w:ascii="Tahoma" w:eastAsia="Tahoma" w:hAnsi="Tahoma" w:cs="Tahoma"/>
          <w:sz w:val="28"/>
          <w:szCs w:val="28"/>
        </w:rPr>
        <w:t xml:space="preserve">Il Consultorio </w:t>
      </w:r>
      <w:r w:rsidR="00343ACA">
        <w:rPr>
          <w:rFonts w:ascii="Tahoma" w:eastAsia="Tahoma" w:hAnsi="Tahoma" w:cs="Tahoma"/>
          <w:sz w:val="28"/>
          <w:szCs w:val="28"/>
        </w:rPr>
        <w:t>a</w:t>
      </w:r>
      <w:r>
        <w:rPr>
          <w:rFonts w:ascii="Tahoma" w:eastAsia="Tahoma" w:hAnsi="Tahoma" w:cs="Tahoma"/>
          <w:sz w:val="28"/>
          <w:szCs w:val="28"/>
        </w:rPr>
        <w:t>ttua progetti regionali specifici a sostegno della maternità e della genitorialità.</w:t>
      </w:r>
    </w:p>
    <w:p w14:paraId="3FAFF85C" w14:textId="77777777" w:rsidR="00343ACA" w:rsidRDefault="00343ACA">
      <w:pPr>
        <w:widowControl w:val="0"/>
        <w:jc w:val="both"/>
        <w:rPr>
          <w:rFonts w:ascii="Tahoma" w:eastAsia="Tahoma" w:hAnsi="Tahoma" w:cs="Tahoma"/>
          <w:b/>
          <w:sz w:val="28"/>
          <w:szCs w:val="28"/>
        </w:rPr>
      </w:pPr>
    </w:p>
    <w:p w14:paraId="58048FDE" w14:textId="50FD1576" w:rsidR="002737FC" w:rsidRDefault="0050205F">
      <w:pPr>
        <w:widowControl w:val="0"/>
        <w:jc w:val="both"/>
        <w:rPr>
          <w:rFonts w:ascii="Tahoma" w:eastAsia="Tahoma" w:hAnsi="Tahoma" w:cs="Tahoma"/>
          <w:sz w:val="28"/>
          <w:szCs w:val="28"/>
        </w:rPr>
      </w:pPr>
      <w:r>
        <w:rPr>
          <w:rFonts w:ascii="Tahoma" w:eastAsia="Tahoma" w:hAnsi="Tahoma" w:cs="Tahoma"/>
          <w:b/>
          <w:sz w:val="28"/>
          <w:szCs w:val="28"/>
        </w:rPr>
        <w:t>Prevenzione oncologica femminile</w:t>
      </w:r>
    </w:p>
    <w:p w14:paraId="421028A4" w14:textId="77777777" w:rsidR="002737FC" w:rsidRDefault="0050205F">
      <w:pPr>
        <w:spacing w:line="276" w:lineRule="auto"/>
        <w:jc w:val="both"/>
        <w:rPr>
          <w:rFonts w:ascii="Tahoma" w:eastAsia="Tahoma" w:hAnsi="Tahoma" w:cs="Tahoma"/>
          <w:sz w:val="28"/>
          <w:szCs w:val="28"/>
        </w:rPr>
      </w:pPr>
      <w:r>
        <w:rPr>
          <w:rFonts w:ascii="Tahoma" w:eastAsia="Tahoma" w:hAnsi="Tahoma" w:cs="Tahoma"/>
          <w:sz w:val="28"/>
          <w:szCs w:val="28"/>
        </w:rPr>
        <w:t>E’ possibile eseguire gratuitamente il Pap Test ogni tre anni nella fascia compresa tra i 25 e i 65 anni, per l’individuazione precoce dei tumori del collo dell’utero. E’ possibile anche eseguire il Pap Test al di fuori delle campagne di prevenzione con la prescrizione del medico di medicina generale o dello specialista e il pagamento del ticket.</w:t>
      </w:r>
    </w:p>
    <w:p w14:paraId="00F3F220" w14:textId="77777777" w:rsidR="002737FC" w:rsidRDefault="0050205F">
      <w:pPr>
        <w:spacing w:after="200" w:line="276" w:lineRule="auto"/>
        <w:jc w:val="both"/>
        <w:rPr>
          <w:rFonts w:ascii="Tahoma" w:eastAsia="Tahoma" w:hAnsi="Tahoma" w:cs="Tahoma"/>
          <w:sz w:val="28"/>
          <w:szCs w:val="28"/>
        </w:rPr>
      </w:pPr>
      <w:r>
        <w:rPr>
          <w:rFonts w:ascii="Tahoma" w:eastAsia="Tahoma" w:hAnsi="Tahoma" w:cs="Tahoma"/>
          <w:sz w:val="28"/>
          <w:szCs w:val="28"/>
        </w:rPr>
        <w:t>I referti del Pap Test si ritirano presso il Consultorio dove è stato effettuato il prelievo, dalla interessata o da persona munita di apposita delega e documento di identità.</w:t>
      </w:r>
    </w:p>
    <w:p w14:paraId="3C0EEF87" w14:textId="77777777" w:rsidR="00B25407" w:rsidRDefault="00B25407">
      <w:pPr>
        <w:widowControl w:val="0"/>
        <w:jc w:val="both"/>
        <w:rPr>
          <w:rFonts w:ascii="Tahoma" w:eastAsia="Tahoma" w:hAnsi="Tahoma" w:cs="Tahoma"/>
          <w:b/>
          <w:sz w:val="28"/>
          <w:szCs w:val="28"/>
        </w:rPr>
      </w:pPr>
    </w:p>
    <w:p w14:paraId="299C613C" w14:textId="49A43841" w:rsidR="002737FC" w:rsidRDefault="0050205F">
      <w:pPr>
        <w:widowControl w:val="0"/>
        <w:jc w:val="both"/>
        <w:rPr>
          <w:rFonts w:ascii="Tahoma" w:eastAsia="Tahoma" w:hAnsi="Tahoma" w:cs="Tahoma"/>
          <w:sz w:val="28"/>
          <w:szCs w:val="28"/>
        </w:rPr>
      </w:pPr>
      <w:r>
        <w:rPr>
          <w:rFonts w:ascii="Tahoma" w:eastAsia="Tahoma" w:hAnsi="Tahoma" w:cs="Tahoma"/>
          <w:b/>
          <w:sz w:val="28"/>
          <w:szCs w:val="28"/>
        </w:rPr>
        <w:t>PRINCIPALI PRESTAZIONI SOCIO SANITARIE non sottoposte a ticket:</w:t>
      </w:r>
    </w:p>
    <w:p w14:paraId="6F4B09B2" w14:textId="77777777" w:rsidR="002737FC" w:rsidRDefault="0050205F">
      <w:pPr>
        <w:widowControl w:val="0"/>
        <w:jc w:val="both"/>
        <w:rPr>
          <w:rFonts w:ascii="Tahoma" w:eastAsia="Tahoma" w:hAnsi="Tahoma" w:cs="Tahoma"/>
          <w:sz w:val="28"/>
          <w:szCs w:val="28"/>
          <w:u w:val="single"/>
        </w:rPr>
      </w:pPr>
      <w:r>
        <w:rPr>
          <w:rFonts w:ascii="Tahoma" w:eastAsia="Tahoma" w:hAnsi="Tahoma" w:cs="Tahoma"/>
          <w:sz w:val="28"/>
          <w:szCs w:val="28"/>
          <w:u w:val="single"/>
        </w:rPr>
        <w:t>Colloqui di accoglienza e orientamento</w:t>
      </w:r>
    </w:p>
    <w:p w14:paraId="2CBFE145" w14:textId="77777777" w:rsidR="002737FC" w:rsidRDefault="0050205F">
      <w:pPr>
        <w:widowControl w:val="0"/>
        <w:numPr>
          <w:ilvl w:val="0"/>
          <w:numId w:val="2"/>
        </w:numPr>
        <w:jc w:val="both"/>
        <w:rPr>
          <w:sz w:val="28"/>
          <w:szCs w:val="28"/>
        </w:rPr>
      </w:pPr>
      <w:r>
        <w:rPr>
          <w:rFonts w:ascii="Tahoma" w:eastAsia="Tahoma" w:hAnsi="Tahoma" w:cs="Tahoma"/>
          <w:sz w:val="28"/>
          <w:szCs w:val="28"/>
        </w:rPr>
        <w:t>Primo spazio di ascolto diversificato per accogliere e orientare la domanda espressa dall’utente</w:t>
      </w:r>
    </w:p>
    <w:p w14:paraId="5831F001" w14:textId="77777777" w:rsidR="002737FC" w:rsidRDefault="0050205F">
      <w:pPr>
        <w:widowControl w:val="0"/>
        <w:jc w:val="both"/>
        <w:rPr>
          <w:rFonts w:ascii="Tahoma" w:eastAsia="Tahoma" w:hAnsi="Tahoma" w:cs="Tahoma"/>
          <w:sz w:val="28"/>
          <w:szCs w:val="28"/>
          <w:u w:val="single"/>
        </w:rPr>
      </w:pPr>
      <w:r>
        <w:rPr>
          <w:rFonts w:ascii="Tahoma" w:eastAsia="Tahoma" w:hAnsi="Tahoma" w:cs="Tahoma"/>
          <w:sz w:val="28"/>
          <w:szCs w:val="28"/>
          <w:u w:val="single"/>
        </w:rPr>
        <w:t>Colloqui di consultazione, valutazione psicodiagnostica e sostegno</w:t>
      </w:r>
    </w:p>
    <w:p w14:paraId="0ED12B56"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 La consultazione è finalizzata a definire insieme alla persona/famiglia, e a seconda della competenza professionale propria dell’operatore, il percorso progettuale più adeguato alle differenti necessità;</w:t>
      </w:r>
    </w:p>
    <w:p w14:paraId="097834F9"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 Il sostegno viene svolto dallo psicologo</w:t>
      </w:r>
      <w:r w:rsidR="00F42324">
        <w:rPr>
          <w:rFonts w:ascii="Tahoma" w:eastAsia="Tahoma" w:hAnsi="Tahoma" w:cs="Tahoma"/>
          <w:sz w:val="28"/>
          <w:szCs w:val="28"/>
        </w:rPr>
        <w:t>,</w:t>
      </w:r>
      <w:r>
        <w:rPr>
          <w:rFonts w:ascii="Tahoma" w:eastAsia="Tahoma" w:hAnsi="Tahoma" w:cs="Tahoma"/>
          <w:sz w:val="28"/>
          <w:szCs w:val="28"/>
        </w:rPr>
        <w:t xml:space="preserve"> dall’assistente sociale</w:t>
      </w:r>
      <w:r w:rsidR="00F42324">
        <w:rPr>
          <w:rFonts w:ascii="Tahoma" w:eastAsia="Tahoma" w:hAnsi="Tahoma" w:cs="Tahoma"/>
          <w:sz w:val="28"/>
          <w:szCs w:val="28"/>
        </w:rPr>
        <w:t>, dal pedagogista</w:t>
      </w:r>
      <w:r>
        <w:rPr>
          <w:rFonts w:ascii="Tahoma" w:eastAsia="Tahoma" w:hAnsi="Tahoma" w:cs="Tahoma"/>
          <w:sz w:val="28"/>
          <w:szCs w:val="28"/>
        </w:rPr>
        <w:t xml:space="preserve"> a seconda dei bisogni individuati</w:t>
      </w:r>
    </w:p>
    <w:p w14:paraId="6394E6CF" w14:textId="77777777" w:rsidR="002737FC" w:rsidRDefault="0050205F">
      <w:pPr>
        <w:widowControl w:val="0"/>
        <w:jc w:val="both"/>
        <w:rPr>
          <w:rFonts w:ascii="Tahoma" w:eastAsia="Tahoma" w:hAnsi="Tahoma" w:cs="Tahoma"/>
          <w:sz w:val="28"/>
          <w:szCs w:val="28"/>
          <w:u w:val="single"/>
        </w:rPr>
      </w:pPr>
      <w:r>
        <w:rPr>
          <w:rFonts w:ascii="Tahoma" w:eastAsia="Tahoma" w:hAnsi="Tahoma" w:cs="Tahoma"/>
          <w:sz w:val="28"/>
          <w:szCs w:val="28"/>
          <w:u w:val="single"/>
        </w:rPr>
        <w:t>Mediazione Familiare</w:t>
      </w:r>
    </w:p>
    <w:p w14:paraId="62676F6F" w14:textId="77777777" w:rsidR="002737FC" w:rsidRDefault="0050205F">
      <w:pPr>
        <w:widowControl w:val="0"/>
        <w:numPr>
          <w:ilvl w:val="0"/>
          <w:numId w:val="2"/>
        </w:numPr>
        <w:jc w:val="both"/>
        <w:rPr>
          <w:sz w:val="28"/>
          <w:szCs w:val="28"/>
        </w:rPr>
      </w:pPr>
      <w:r>
        <w:rPr>
          <w:rFonts w:ascii="Tahoma" w:eastAsia="Tahoma" w:hAnsi="Tahoma" w:cs="Tahoma"/>
          <w:sz w:val="28"/>
          <w:szCs w:val="28"/>
        </w:rPr>
        <w:t>Percorso guidato, finalizzato alla ricerca di accordi in caso di separazione o divorzio</w:t>
      </w:r>
    </w:p>
    <w:p w14:paraId="352AE62B" w14:textId="77777777" w:rsidR="002737FC" w:rsidRDefault="0050205F">
      <w:pPr>
        <w:widowControl w:val="0"/>
        <w:jc w:val="both"/>
        <w:rPr>
          <w:rFonts w:ascii="Tahoma" w:eastAsia="Tahoma" w:hAnsi="Tahoma" w:cs="Tahoma"/>
          <w:sz w:val="28"/>
          <w:szCs w:val="28"/>
          <w:u w:val="single"/>
        </w:rPr>
      </w:pPr>
      <w:r>
        <w:rPr>
          <w:rFonts w:ascii="Tahoma" w:eastAsia="Tahoma" w:hAnsi="Tahoma" w:cs="Tahoma"/>
          <w:sz w:val="28"/>
          <w:szCs w:val="28"/>
          <w:u w:val="single"/>
        </w:rPr>
        <w:t>Consulenza familiare</w:t>
      </w:r>
    </w:p>
    <w:p w14:paraId="49CCC83A" w14:textId="77777777" w:rsidR="002737FC" w:rsidRDefault="0050205F">
      <w:pPr>
        <w:widowControl w:val="0"/>
        <w:numPr>
          <w:ilvl w:val="0"/>
          <w:numId w:val="2"/>
        </w:numPr>
        <w:jc w:val="both"/>
        <w:rPr>
          <w:sz w:val="28"/>
          <w:szCs w:val="28"/>
        </w:rPr>
      </w:pPr>
      <w:r>
        <w:rPr>
          <w:rFonts w:ascii="Tahoma" w:eastAsia="Tahoma" w:hAnsi="Tahoma" w:cs="Tahoma"/>
          <w:sz w:val="28"/>
          <w:szCs w:val="28"/>
        </w:rPr>
        <w:t>Percorso guidato e strutturato per offrire alle coppie e ai nuclei familiari la possibilità di affrontare, all’interno di uno spazio neutrale, problemi e /o difficoltà in ordine alla sessualità, maternità e paternità responsabili, educazione dei figli ecc.</w:t>
      </w:r>
    </w:p>
    <w:p w14:paraId="502A3349" w14:textId="77777777" w:rsidR="002737FC" w:rsidRDefault="0050205F">
      <w:pPr>
        <w:widowControl w:val="0"/>
        <w:jc w:val="both"/>
        <w:rPr>
          <w:rFonts w:ascii="Tahoma" w:eastAsia="Tahoma" w:hAnsi="Tahoma" w:cs="Tahoma"/>
          <w:sz w:val="28"/>
          <w:szCs w:val="28"/>
          <w:u w:val="single"/>
        </w:rPr>
      </w:pPr>
      <w:r>
        <w:rPr>
          <w:rFonts w:ascii="Tahoma" w:eastAsia="Tahoma" w:hAnsi="Tahoma" w:cs="Tahoma"/>
          <w:sz w:val="28"/>
          <w:szCs w:val="28"/>
          <w:u w:val="single"/>
        </w:rPr>
        <w:t>Interventi di psicoterapia rivolta al singolo/coppia alla famiglia di gruppo</w:t>
      </w:r>
    </w:p>
    <w:p w14:paraId="7DFE45AB"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Interventi strutturati mirati alla cura dei disturbi psicologici e della disfunzionalità relazionali nell’area di competenza consultoriale</w:t>
      </w:r>
    </w:p>
    <w:p w14:paraId="1EC39C45" w14:textId="77777777" w:rsidR="00AB021B" w:rsidRDefault="00AB021B">
      <w:pPr>
        <w:widowControl w:val="0"/>
        <w:jc w:val="both"/>
        <w:rPr>
          <w:rFonts w:ascii="Tahoma" w:eastAsia="Tahoma" w:hAnsi="Tahoma" w:cs="Tahoma"/>
          <w:sz w:val="28"/>
          <w:szCs w:val="28"/>
        </w:rPr>
      </w:pPr>
    </w:p>
    <w:p w14:paraId="514ED350" w14:textId="77777777" w:rsidR="00AB021B" w:rsidRPr="00AB021B" w:rsidRDefault="00AB021B" w:rsidP="00AB021B">
      <w:pPr>
        <w:spacing w:after="200" w:line="276" w:lineRule="auto"/>
        <w:contextualSpacing/>
        <w:jc w:val="both"/>
        <w:rPr>
          <w:sz w:val="28"/>
          <w:szCs w:val="28"/>
          <w:u w:val="single"/>
        </w:rPr>
      </w:pPr>
      <w:r w:rsidRPr="00AB021B">
        <w:rPr>
          <w:rFonts w:ascii="Tahoma" w:eastAsia="Tahoma" w:hAnsi="Tahoma" w:cs="Tahoma"/>
          <w:sz w:val="28"/>
          <w:szCs w:val="28"/>
          <w:u w:val="single"/>
        </w:rPr>
        <w:t>Visita di uno o più operatori a domicilio dell’utente</w:t>
      </w:r>
    </w:p>
    <w:p w14:paraId="580D9281" w14:textId="77777777" w:rsidR="00AB021B" w:rsidRDefault="00AB021B">
      <w:pPr>
        <w:widowControl w:val="0"/>
        <w:jc w:val="both"/>
        <w:rPr>
          <w:rFonts w:ascii="Tahoma" w:eastAsia="Tahoma" w:hAnsi="Tahoma" w:cs="Tahoma"/>
          <w:sz w:val="28"/>
          <w:szCs w:val="28"/>
        </w:rPr>
      </w:pPr>
    </w:p>
    <w:p w14:paraId="1BBA5507" w14:textId="77777777" w:rsidR="002737FC" w:rsidRDefault="0050205F">
      <w:pPr>
        <w:widowControl w:val="0"/>
        <w:jc w:val="both"/>
        <w:rPr>
          <w:rFonts w:ascii="Tahoma" w:eastAsia="Tahoma" w:hAnsi="Tahoma" w:cs="Tahoma"/>
          <w:sz w:val="28"/>
          <w:szCs w:val="28"/>
          <w:u w:val="single"/>
        </w:rPr>
      </w:pPr>
      <w:r>
        <w:rPr>
          <w:rFonts w:ascii="Tahoma" w:eastAsia="Tahoma" w:hAnsi="Tahoma" w:cs="Tahoma"/>
          <w:sz w:val="28"/>
          <w:szCs w:val="28"/>
          <w:u w:val="single"/>
        </w:rPr>
        <w:t>Incontro di gruppo con utenti</w:t>
      </w:r>
    </w:p>
    <w:p w14:paraId="565CB22D" w14:textId="77777777" w:rsidR="002737FC" w:rsidRDefault="0050205F" w:rsidP="00F42324">
      <w:pPr>
        <w:widowControl w:val="0"/>
        <w:jc w:val="both"/>
        <w:rPr>
          <w:rFonts w:ascii="Tahoma" w:eastAsia="Tahoma" w:hAnsi="Tahoma" w:cs="Tahoma"/>
          <w:sz w:val="28"/>
          <w:szCs w:val="28"/>
        </w:rPr>
      </w:pPr>
      <w:r>
        <w:rPr>
          <w:rFonts w:ascii="Tahoma" w:eastAsia="Tahoma" w:hAnsi="Tahoma" w:cs="Tahoma"/>
          <w:sz w:val="28"/>
          <w:szCs w:val="28"/>
        </w:rPr>
        <w:t>L’incontro di gruppo si connota come un incontro periodico e multidisciplinare, finalizzato ad elaborare problemi e difficoltà della persona attraverso il confronto e la condivisione in gruppo di problematiche comuni.</w:t>
      </w:r>
    </w:p>
    <w:p w14:paraId="3D2C50E0" w14:textId="77777777" w:rsidR="00343ACA" w:rsidRDefault="00343ACA" w:rsidP="00F42324">
      <w:pPr>
        <w:widowControl w:val="0"/>
        <w:jc w:val="both"/>
        <w:rPr>
          <w:rFonts w:ascii="Tahoma" w:eastAsia="Tahoma" w:hAnsi="Tahoma" w:cs="Tahoma"/>
          <w:sz w:val="28"/>
          <w:szCs w:val="28"/>
        </w:rPr>
      </w:pPr>
    </w:p>
    <w:p w14:paraId="682763C2" w14:textId="77777777" w:rsidR="00343ACA" w:rsidRDefault="00AB021B" w:rsidP="00F42324">
      <w:pPr>
        <w:widowControl w:val="0"/>
        <w:jc w:val="both"/>
        <w:rPr>
          <w:rFonts w:ascii="Tahoma" w:eastAsia="Tahoma" w:hAnsi="Tahoma" w:cs="Tahoma"/>
          <w:sz w:val="28"/>
          <w:szCs w:val="28"/>
        </w:rPr>
      </w:pPr>
      <w:r>
        <w:rPr>
          <w:rFonts w:ascii="Tahoma" w:eastAsia="Tahoma" w:hAnsi="Tahoma" w:cs="Tahoma"/>
          <w:sz w:val="28"/>
          <w:szCs w:val="28"/>
        </w:rPr>
        <w:t>I seguenti gruppi sono ciclici e proposti con regolarità per l’intero anno solare:</w:t>
      </w:r>
    </w:p>
    <w:p w14:paraId="4A2B0722" w14:textId="77777777" w:rsidR="00AB021B" w:rsidRPr="00F42324" w:rsidRDefault="00AB021B" w:rsidP="00F42324">
      <w:pPr>
        <w:widowControl w:val="0"/>
        <w:jc w:val="both"/>
        <w:rPr>
          <w:rFonts w:ascii="Tahoma" w:eastAsia="Tahoma" w:hAnsi="Tahoma" w:cs="Tahoma"/>
          <w:sz w:val="28"/>
          <w:szCs w:val="28"/>
        </w:rPr>
      </w:pPr>
    </w:p>
    <w:p w14:paraId="6FBD6E47" w14:textId="77777777" w:rsidR="002737FC" w:rsidRPr="00F42324" w:rsidRDefault="00F42324">
      <w:pPr>
        <w:numPr>
          <w:ilvl w:val="0"/>
          <w:numId w:val="3"/>
        </w:numPr>
        <w:spacing w:line="276" w:lineRule="auto"/>
        <w:contextualSpacing/>
        <w:jc w:val="both"/>
        <w:rPr>
          <w:sz w:val="28"/>
          <w:szCs w:val="28"/>
        </w:rPr>
      </w:pPr>
      <w:r>
        <w:rPr>
          <w:rFonts w:ascii="Tahoma" w:eastAsia="Tahoma" w:hAnsi="Tahoma" w:cs="Tahoma"/>
          <w:sz w:val="28"/>
          <w:szCs w:val="28"/>
        </w:rPr>
        <w:t>Cerchio dopo nascita</w:t>
      </w:r>
      <w:r w:rsidR="00343ACA">
        <w:rPr>
          <w:rFonts w:ascii="Tahoma" w:eastAsia="Tahoma" w:hAnsi="Tahoma" w:cs="Tahoma"/>
          <w:sz w:val="28"/>
          <w:szCs w:val="28"/>
        </w:rPr>
        <w:t xml:space="preserve"> 0-6 e 6-12</w:t>
      </w:r>
    </w:p>
    <w:p w14:paraId="513C8C35" w14:textId="77777777" w:rsidR="00F42324" w:rsidRPr="00F42324" w:rsidRDefault="00F42324">
      <w:pPr>
        <w:numPr>
          <w:ilvl w:val="0"/>
          <w:numId w:val="3"/>
        </w:numPr>
        <w:spacing w:line="276" w:lineRule="auto"/>
        <w:contextualSpacing/>
        <w:jc w:val="both"/>
        <w:rPr>
          <w:sz w:val="28"/>
          <w:szCs w:val="28"/>
        </w:rPr>
      </w:pPr>
      <w:r>
        <w:rPr>
          <w:rFonts w:ascii="Tahoma" w:eastAsia="Tahoma" w:hAnsi="Tahoma" w:cs="Tahoma"/>
          <w:sz w:val="28"/>
          <w:szCs w:val="28"/>
        </w:rPr>
        <w:t>Coppie in attesa</w:t>
      </w:r>
    </w:p>
    <w:p w14:paraId="1ADBB52F" w14:textId="77777777" w:rsidR="00F42324" w:rsidRPr="00F42324" w:rsidRDefault="00F42324">
      <w:pPr>
        <w:numPr>
          <w:ilvl w:val="0"/>
          <w:numId w:val="3"/>
        </w:numPr>
        <w:spacing w:line="276" w:lineRule="auto"/>
        <w:contextualSpacing/>
        <w:jc w:val="both"/>
        <w:rPr>
          <w:sz w:val="28"/>
          <w:szCs w:val="28"/>
        </w:rPr>
      </w:pPr>
      <w:r>
        <w:rPr>
          <w:rFonts w:ascii="Tahoma" w:eastAsia="Tahoma" w:hAnsi="Tahoma" w:cs="Tahoma"/>
          <w:sz w:val="28"/>
          <w:szCs w:val="28"/>
        </w:rPr>
        <w:t>Movimento in gravidanza</w:t>
      </w:r>
    </w:p>
    <w:p w14:paraId="79C27D13" w14:textId="77777777" w:rsidR="00F42324" w:rsidRPr="00F42324" w:rsidRDefault="00F42324">
      <w:pPr>
        <w:numPr>
          <w:ilvl w:val="0"/>
          <w:numId w:val="3"/>
        </w:numPr>
        <w:spacing w:line="276" w:lineRule="auto"/>
        <w:contextualSpacing/>
        <w:jc w:val="both"/>
        <w:rPr>
          <w:sz w:val="28"/>
          <w:szCs w:val="28"/>
        </w:rPr>
      </w:pPr>
      <w:r>
        <w:rPr>
          <w:rFonts w:ascii="Tahoma" w:eastAsia="Tahoma" w:hAnsi="Tahoma" w:cs="Tahoma"/>
          <w:sz w:val="28"/>
          <w:szCs w:val="28"/>
        </w:rPr>
        <w:t>Ginnastica del perineo in gravidanza</w:t>
      </w:r>
    </w:p>
    <w:p w14:paraId="35453A2A" w14:textId="77777777" w:rsidR="00F42324" w:rsidRPr="00F42324" w:rsidRDefault="00F42324">
      <w:pPr>
        <w:numPr>
          <w:ilvl w:val="0"/>
          <w:numId w:val="3"/>
        </w:numPr>
        <w:spacing w:line="276" w:lineRule="auto"/>
        <w:contextualSpacing/>
        <w:jc w:val="both"/>
        <w:rPr>
          <w:sz w:val="28"/>
          <w:szCs w:val="28"/>
        </w:rPr>
      </w:pPr>
      <w:r>
        <w:rPr>
          <w:rFonts w:ascii="Tahoma" w:eastAsia="Tahoma" w:hAnsi="Tahoma" w:cs="Tahoma"/>
          <w:sz w:val="28"/>
          <w:szCs w:val="28"/>
        </w:rPr>
        <w:t>Ginnastica del perineo classico</w:t>
      </w:r>
    </w:p>
    <w:p w14:paraId="3BD52544" w14:textId="77777777" w:rsidR="00F42324" w:rsidRPr="00F42324" w:rsidRDefault="00F42324">
      <w:pPr>
        <w:numPr>
          <w:ilvl w:val="0"/>
          <w:numId w:val="3"/>
        </w:numPr>
        <w:spacing w:line="276" w:lineRule="auto"/>
        <w:contextualSpacing/>
        <w:jc w:val="both"/>
        <w:rPr>
          <w:sz w:val="28"/>
          <w:szCs w:val="28"/>
        </w:rPr>
      </w:pPr>
      <w:r>
        <w:rPr>
          <w:rFonts w:ascii="Tahoma" w:eastAsia="Tahoma" w:hAnsi="Tahoma" w:cs="Tahoma"/>
          <w:sz w:val="28"/>
          <w:szCs w:val="28"/>
        </w:rPr>
        <w:t>Spazio pesata e allattamento</w:t>
      </w:r>
    </w:p>
    <w:p w14:paraId="7B036A88" w14:textId="77777777" w:rsidR="00F42324" w:rsidRPr="00F42324" w:rsidRDefault="00F42324">
      <w:pPr>
        <w:numPr>
          <w:ilvl w:val="0"/>
          <w:numId w:val="3"/>
        </w:numPr>
        <w:spacing w:line="276" w:lineRule="auto"/>
        <w:contextualSpacing/>
        <w:jc w:val="both"/>
        <w:rPr>
          <w:sz w:val="28"/>
          <w:szCs w:val="28"/>
        </w:rPr>
      </w:pPr>
      <w:r>
        <w:rPr>
          <w:rFonts w:ascii="Tahoma" w:eastAsia="Tahoma" w:hAnsi="Tahoma" w:cs="Tahoma"/>
          <w:sz w:val="28"/>
          <w:szCs w:val="28"/>
        </w:rPr>
        <w:t>Massaggio infantile</w:t>
      </w:r>
    </w:p>
    <w:p w14:paraId="4D1AD286" w14:textId="77777777" w:rsidR="00F42324" w:rsidRPr="00F42324" w:rsidRDefault="00F42324">
      <w:pPr>
        <w:numPr>
          <w:ilvl w:val="0"/>
          <w:numId w:val="3"/>
        </w:numPr>
        <w:spacing w:line="276" w:lineRule="auto"/>
        <w:contextualSpacing/>
        <w:jc w:val="both"/>
        <w:rPr>
          <w:sz w:val="28"/>
          <w:szCs w:val="28"/>
        </w:rPr>
      </w:pPr>
      <w:r>
        <w:rPr>
          <w:rFonts w:ascii="Tahoma" w:eastAsia="Tahoma" w:hAnsi="Tahoma" w:cs="Tahoma"/>
          <w:sz w:val="28"/>
          <w:szCs w:val="28"/>
        </w:rPr>
        <w:t>Spazio giovani 14-21 anni</w:t>
      </w:r>
    </w:p>
    <w:p w14:paraId="190B46E8" w14:textId="77777777" w:rsidR="00F42324" w:rsidRPr="00F42324" w:rsidRDefault="00F42324">
      <w:pPr>
        <w:numPr>
          <w:ilvl w:val="0"/>
          <w:numId w:val="3"/>
        </w:numPr>
        <w:spacing w:line="276" w:lineRule="auto"/>
        <w:contextualSpacing/>
        <w:jc w:val="both"/>
        <w:rPr>
          <w:sz w:val="28"/>
          <w:szCs w:val="28"/>
        </w:rPr>
      </w:pPr>
      <w:r>
        <w:rPr>
          <w:rFonts w:ascii="Tahoma" w:eastAsia="Tahoma" w:hAnsi="Tahoma" w:cs="Tahoma"/>
          <w:sz w:val="28"/>
          <w:szCs w:val="28"/>
        </w:rPr>
        <w:t>Gruppo mamma – figlia</w:t>
      </w:r>
    </w:p>
    <w:p w14:paraId="60ABFF28" w14:textId="77777777" w:rsidR="00F42324" w:rsidRPr="00F42324" w:rsidRDefault="00F42324">
      <w:pPr>
        <w:numPr>
          <w:ilvl w:val="0"/>
          <w:numId w:val="3"/>
        </w:numPr>
        <w:spacing w:line="276" w:lineRule="auto"/>
        <w:contextualSpacing/>
        <w:jc w:val="both"/>
        <w:rPr>
          <w:sz w:val="28"/>
          <w:szCs w:val="28"/>
        </w:rPr>
      </w:pPr>
      <w:r>
        <w:rPr>
          <w:rFonts w:ascii="Tahoma" w:eastAsia="Tahoma" w:hAnsi="Tahoma" w:cs="Tahoma"/>
          <w:sz w:val="28"/>
          <w:szCs w:val="28"/>
        </w:rPr>
        <w:t>Gruppo menopausa</w:t>
      </w:r>
    </w:p>
    <w:p w14:paraId="4168894F" w14:textId="77777777" w:rsidR="002737FC" w:rsidRPr="00AB021B" w:rsidRDefault="0050205F">
      <w:pPr>
        <w:numPr>
          <w:ilvl w:val="0"/>
          <w:numId w:val="3"/>
        </w:numPr>
        <w:spacing w:after="200" w:line="276" w:lineRule="auto"/>
        <w:contextualSpacing/>
        <w:jc w:val="both"/>
        <w:rPr>
          <w:sz w:val="28"/>
          <w:szCs w:val="28"/>
        </w:rPr>
      </w:pPr>
      <w:r>
        <w:rPr>
          <w:rFonts w:ascii="Tahoma" w:eastAsia="Tahoma" w:hAnsi="Tahoma" w:cs="Tahoma"/>
          <w:sz w:val="28"/>
          <w:szCs w:val="28"/>
        </w:rPr>
        <w:t>Visita di uno o più operatori a domicilio dell’utente</w:t>
      </w:r>
    </w:p>
    <w:p w14:paraId="62686521" w14:textId="77777777" w:rsidR="00AB021B" w:rsidRDefault="00AB021B" w:rsidP="00AB021B">
      <w:pPr>
        <w:spacing w:after="200" w:line="276" w:lineRule="auto"/>
        <w:contextualSpacing/>
        <w:jc w:val="both"/>
        <w:rPr>
          <w:rFonts w:ascii="Tahoma" w:eastAsia="Tahoma" w:hAnsi="Tahoma" w:cs="Tahoma"/>
          <w:sz w:val="28"/>
          <w:szCs w:val="28"/>
        </w:rPr>
      </w:pPr>
    </w:p>
    <w:p w14:paraId="59FC7D20" w14:textId="77777777" w:rsidR="00AB021B" w:rsidRDefault="00AB021B" w:rsidP="00AB021B">
      <w:pPr>
        <w:spacing w:after="200" w:line="276" w:lineRule="auto"/>
        <w:contextualSpacing/>
        <w:jc w:val="both"/>
        <w:rPr>
          <w:rFonts w:ascii="Tahoma" w:eastAsia="Tahoma" w:hAnsi="Tahoma" w:cs="Tahoma"/>
          <w:sz w:val="28"/>
          <w:szCs w:val="28"/>
        </w:rPr>
      </w:pPr>
      <w:r>
        <w:rPr>
          <w:rFonts w:ascii="Tahoma" w:eastAsia="Tahoma" w:hAnsi="Tahoma" w:cs="Tahoma"/>
          <w:sz w:val="28"/>
          <w:szCs w:val="28"/>
        </w:rPr>
        <w:t>Gruppi programmati sulla base del bisogno espresso e rilevato:</w:t>
      </w:r>
    </w:p>
    <w:p w14:paraId="4659222C" w14:textId="77777777" w:rsidR="00AB021B" w:rsidRDefault="00AB021B" w:rsidP="00AB021B">
      <w:pPr>
        <w:pStyle w:val="Paragrafoelenco"/>
        <w:numPr>
          <w:ilvl w:val="0"/>
          <w:numId w:val="3"/>
        </w:numPr>
        <w:spacing w:after="200" w:line="276" w:lineRule="auto"/>
        <w:jc w:val="both"/>
        <w:rPr>
          <w:rFonts w:ascii="Tahoma" w:hAnsi="Tahoma" w:cs="Tahoma"/>
          <w:sz w:val="28"/>
          <w:szCs w:val="28"/>
        </w:rPr>
      </w:pPr>
      <w:r w:rsidRPr="00AB021B">
        <w:rPr>
          <w:rFonts w:ascii="Tahoma" w:hAnsi="Tahoma" w:cs="Tahoma"/>
          <w:sz w:val="28"/>
          <w:szCs w:val="28"/>
        </w:rPr>
        <w:t xml:space="preserve">Training di psicoeducazione </w:t>
      </w:r>
      <w:r>
        <w:rPr>
          <w:rFonts w:ascii="Tahoma" w:hAnsi="Tahoma" w:cs="Tahoma"/>
          <w:sz w:val="28"/>
          <w:szCs w:val="28"/>
        </w:rPr>
        <w:t>sull’ansia adulti e adolescenti</w:t>
      </w:r>
    </w:p>
    <w:p w14:paraId="6480BAE3" w14:textId="77777777" w:rsidR="00AB021B" w:rsidRDefault="00AB021B" w:rsidP="00AB021B">
      <w:pPr>
        <w:pStyle w:val="Paragrafoelenco"/>
        <w:numPr>
          <w:ilvl w:val="0"/>
          <w:numId w:val="3"/>
        </w:numPr>
        <w:spacing w:after="200" w:line="276" w:lineRule="auto"/>
        <w:jc w:val="both"/>
        <w:rPr>
          <w:rFonts w:ascii="Tahoma" w:hAnsi="Tahoma" w:cs="Tahoma"/>
          <w:sz w:val="28"/>
          <w:szCs w:val="28"/>
        </w:rPr>
      </w:pPr>
      <w:r>
        <w:rPr>
          <w:rFonts w:ascii="Tahoma" w:hAnsi="Tahoma" w:cs="Tahoma"/>
          <w:sz w:val="28"/>
          <w:szCs w:val="28"/>
        </w:rPr>
        <w:t>Gruppi genitori separati</w:t>
      </w:r>
    </w:p>
    <w:p w14:paraId="398E8C8D" w14:textId="77777777" w:rsidR="00AB021B" w:rsidRDefault="00AB021B" w:rsidP="00AB021B">
      <w:pPr>
        <w:pStyle w:val="Paragrafoelenco"/>
        <w:numPr>
          <w:ilvl w:val="0"/>
          <w:numId w:val="3"/>
        </w:numPr>
        <w:spacing w:after="200" w:line="276" w:lineRule="auto"/>
        <w:jc w:val="both"/>
        <w:rPr>
          <w:rFonts w:ascii="Tahoma" w:hAnsi="Tahoma" w:cs="Tahoma"/>
          <w:sz w:val="28"/>
          <w:szCs w:val="28"/>
        </w:rPr>
      </w:pPr>
      <w:r>
        <w:rPr>
          <w:rFonts w:ascii="Tahoma" w:hAnsi="Tahoma" w:cs="Tahoma"/>
          <w:sz w:val="28"/>
          <w:szCs w:val="28"/>
        </w:rPr>
        <w:t>Gruppi di parola fascia 6-10 anni e 11-14 anni</w:t>
      </w:r>
    </w:p>
    <w:p w14:paraId="2CB2E141" w14:textId="77777777" w:rsidR="00AB021B" w:rsidRDefault="00AB021B" w:rsidP="00AB021B">
      <w:pPr>
        <w:pStyle w:val="Paragrafoelenco"/>
        <w:numPr>
          <w:ilvl w:val="0"/>
          <w:numId w:val="3"/>
        </w:numPr>
        <w:spacing w:after="200" w:line="276" w:lineRule="auto"/>
        <w:jc w:val="both"/>
        <w:rPr>
          <w:rFonts w:ascii="Tahoma" w:hAnsi="Tahoma" w:cs="Tahoma"/>
          <w:sz w:val="28"/>
          <w:szCs w:val="28"/>
        </w:rPr>
      </w:pPr>
      <w:r>
        <w:rPr>
          <w:rFonts w:ascii="Tahoma" w:hAnsi="Tahoma" w:cs="Tahoma"/>
          <w:sz w:val="28"/>
          <w:szCs w:val="28"/>
        </w:rPr>
        <w:t>Gruppi genitori di adolescenti</w:t>
      </w:r>
    </w:p>
    <w:p w14:paraId="657840E5" w14:textId="2407E6AF" w:rsidR="00AB021B" w:rsidRDefault="00AB021B" w:rsidP="00AB021B">
      <w:pPr>
        <w:pStyle w:val="Paragrafoelenco"/>
        <w:numPr>
          <w:ilvl w:val="0"/>
          <w:numId w:val="3"/>
        </w:numPr>
        <w:spacing w:after="200" w:line="276" w:lineRule="auto"/>
        <w:jc w:val="both"/>
        <w:rPr>
          <w:rFonts w:ascii="Tahoma" w:hAnsi="Tahoma" w:cs="Tahoma"/>
          <w:sz w:val="28"/>
          <w:szCs w:val="28"/>
        </w:rPr>
      </w:pPr>
      <w:r>
        <w:rPr>
          <w:rFonts w:ascii="Tahoma" w:hAnsi="Tahoma" w:cs="Tahoma"/>
          <w:sz w:val="28"/>
          <w:szCs w:val="28"/>
        </w:rPr>
        <w:t>Gruppi sessualità e affettività per adulti</w:t>
      </w:r>
    </w:p>
    <w:p w14:paraId="5E299CD7" w14:textId="0A786175" w:rsidR="00B25407" w:rsidRPr="00AB021B" w:rsidRDefault="00B25407" w:rsidP="00AB021B">
      <w:pPr>
        <w:pStyle w:val="Paragrafoelenco"/>
        <w:numPr>
          <w:ilvl w:val="0"/>
          <w:numId w:val="3"/>
        </w:numPr>
        <w:spacing w:after="200" w:line="276" w:lineRule="auto"/>
        <w:jc w:val="both"/>
        <w:rPr>
          <w:rFonts w:ascii="Tahoma" w:hAnsi="Tahoma" w:cs="Tahoma"/>
          <w:sz w:val="28"/>
          <w:szCs w:val="28"/>
        </w:rPr>
      </w:pPr>
      <w:r>
        <w:rPr>
          <w:rFonts w:ascii="Tahoma" w:hAnsi="Tahoma" w:cs="Tahoma"/>
          <w:sz w:val="28"/>
          <w:szCs w:val="28"/>
        </w:rPr>
        <w:t xml:space="preserve">Gruppi </w:t>
      </w:r>
      <w:r w:rsidR="00266179">
        <w:rPr>
          <w:rFonts w:ascii="Tahoma" w:hAnsi="Tahoma" w:cs="Tahoma"/>
          <w:sz w:val="28"/>
          <w:szCs w:val="28"/>
        </w:rPr>
        <w:t>di adolescenti in affido</w:t>
      </w:r>
    </w:p>
    <w:p w14:paraId="515E7991" w14:textId="77777777" w:rsidR="00693584" w:rsidRPr="004E09F2" w:rsidRDefault="00693584" w:rsidP="00693584">
      <w:pPr>
        <w:spacing w:after="200" w:line="276" w:lineRule="auto"/>
        <w:ind w:left="720"/>
        <w:contextualSpacing/>
        <w:jc w:val="both"/>
        <w:rPr>
          <w:sz w:val="28"/>
          <w:szCs w:val="28"/>
        </w:rPr>
      </w:pPr>
    </w:p>
    <w:p w14:paraId="306A8A7D" w14:textId="77777777" w:rsidR="002737FC" w:rsidRDefault="0050205F">
      <w:pPr>
        <w:widowControl w:val="0"/>
        <w:jc w:val="both"/>
        <w:rPr>
          <w:rFonts w:ascii="Tahoma" w:eastAsia="Tahoma" w:hAnsi="Tahoma" w:cs="Tahoma"/>
          <w:sz w:val="28"/>
          <w:szCs w:val="28"/>
        </w:rPr>
      </w:pPr>
      <w:r>
        <w:rPr>
          <w:rFonts w:ascii="Tahoma" w:eastAsia="Tahoma" w:hAnsi="Tahoma" w:cs="Tahoma"/>
          <w:b/>
          <w:sz w:val="28"/>
          <w:szCs w:val="28"/>
        </w:rPr>
        <w:t>PRINCIPALI PRESTAZIONI SANITARIE con ticket</w:t>
      </w:r>
    </w:p>
    <w:p w14:paraId="024FBCF3" w14:textId="63EA49CA" w:rsidR="002737FC" w:rsidRDefault="0050205F">
      <w:pPr>
        <w:widowControl w:val="0"/>
        <w:jc w:val="both"/>
        <w:rPr>
          <w:rFonts w:ascii="Tahoma" w:eastAsia="Tahoma" w:hAnsi="Tahoma" w:cs="Tahoma"/>
          <w:sz w:val="28"/>
          <w:szCs w:val="28"/>
        </w:rPr>
      </w:pPr>
      <w:r>
        <w:rPr>
          <w:rFonts w:ascii="Tahoma" w:eastAsia="Tahoma" w:hAnsi="Tahoma" w:cs="Tahoma"/>
          <w:sz w:val="28"/>
          <w:szCs w:val="28"/>
        </w:rPr>
        <w:t>Prima visita ginecologica e di controllo (2</w:t>
      </w:r>
      <w:r w:rsidR="00770D56">
        <w:rPr>
          <w:rFonts w:ascii="Tahoma" w:eastAsia="Tahoma" w:hAnsi="Tahoma" w:cs="Tahoma"/>
          <w:sz w:val="28"/>
          <w:szCs w:val="28"/>
        </w:rPr>
        <w:t>2</w:t>
      </w:r>
      <w:r>
        <w:rPr>
          <w:rFonts w:ascii="Tahoma" w:eastAsia="Tahoma" w:hAnsi="Tahoma" w:cs="Tahoma"/>
          <w:sz w:val="28"/>
          <w:szCs w:val="28"/>
        </w:rPr>
        <w:t xml:space="preserve">,50 euro - </w:t>
      </w:r>
      <w:r w:rsidR="00770D56">
        <w:rPr>
          <w:rFonts w:ascii="Tahoma" w:eastAsia="Tahoma" w:hAnsi="Tahoma" w:cs="Tahoma"/>
          <w:sz w:val="28"/>
          <w:szCs w:val="28"/>
        </w:rPr>
        <w:t>17</w:t>
      </w:r>
      <w:r>
        <w:rPr>
          <w:rFonts w:ascii="Tahoma" w:eastAsia="Tahoma" w:hAnsi="Tahoma" w:cs="Tahoma"/>
          <w:sz w:val="28"/>
          <w:szCs w:val="28"/>
        </w:rPr>
        <w:t>,</w:t>
      </w:r>
      <w:r w:rsidR="00770D56">
        <w:rPr>
          <w:rFonts w:ascii="Tahoma" w:eastAsia="Tahoma" w:hAnsi="Tahoma" w:cs="Tahoma"/>
          <w:sz w:val="28"/>
          <w:szCs w:val="28"/>
        </w:rPr>
        <w:t>9</w:t>
      </w:r>
      <w:r>
        <w:rPr>
          <w:rFonts w:ascii="Tahoma" w:eastAsia="Tahoma" w:hAnsi="Tahoma" w:cs="Tahoma"/>
          <w:sz w:val="28"/>
          <w:szCs w:val="28"/>
        </w:rPr>
        <w:t>0 euro)</w:t>
      </w:r>
    </w:p>
    <w:p w14:paraId="48105A18" w14:textId="42F84775" w:rsidR="002737FC" w:rsidRDefault="0050205F">
      <w:pPr>
        <w:widowControl w:val="0"/>
        <w:jc w:val="both"/>
        <w:rPr>
          <w:rFonts w:ascii="Tahoma" w:eastAsia="Tahoma" w:hAnsi="Tahoma" w:cs="Tahoma"/>
          <w:sz w:val="28"/>
          <w:szCs w:val="28"/>
        </w:rPr>
      </w:pPr>
      <w:r>
        <w:rPr>
          <w:rFonts w:ascii="Tahoma" w:eastAsia="Tahoma" w:hAnsi="Tahoma" w:cs="Tahoma"/>
          <w:sz w:val="28"/>
          <w:szCs w:val="28"/>
        </w:rPr>
        <w:t>Prima visita ostetrica e di controllo (22,</w:t>
      </w:r>
      <w:r w:rsidR="00770D56">
        <w:rPr>
          <w:rFonts w:ascii="Tahoma" w:eastAsia="Tahoma" w:hAnsi="Tahoma" w:cs="Tahoma"/>
          <w:sz w:val="28"/>
          <w:szCs w:val="28"/>
        </w:rPr>
        <w:t>5</w:t>
      </w:r>
      <w:r>
        <w:rPr>
          <w:rFonts w:ascii="Tahoma" w:eastAsia="Tahoma" w:hAnsi="Tahoma" w:cs="Tahoma"/>
          <w:sz w:val="28"/>
          <w:szCs w:val="28"/>
        </w:rPr>
        <w:t>0 euro – 17,90 euro)</w:t>
      </w:r>
    </w:p>
    <w:p w14:paraId="365D1DD1" w14:textId="61E4EF5C" w:rsidR="002737FC" w:rsidRDefault="0050205F">
      <w:pPr>
        <w:widowControl w:val="0"/>
        <w:jc w:val="both"/>
        <w:rPr>
          <w:rFonts w:ascii="Tahoma" w:eastAsia="Tahoma" w:hAnsi="Tahoma" w:cs="Tahoma"/>
          <w:sz w:val="28"/>
          <w:szCs w:val="28"/>
        </w:rPr>
      </w:pPr>
      <w:r>
        <w:rPr>
          <w:rFonts w:ascii="Tahoma" w:eastAsia="Tahoma" w:hAnsi="Tahoma" w:cs="Tahoma"/>
          <w:sz w:val="28"/>
          <w:szCs w:val="28"/>
        </w:rPr>
        <w:t>Inserzione di dispositivo contraccettivo intrauterino – IUD (1</w:t>
      </w:r>
      <w:r w:rsidR="00607428">
        <w:rPr>
          <w:rFonts w:ascii="Tahoma" w:eastAsia="Tahoma" w:hAnsi="Tahoma" w:cs="Tahoma"/>
          <w:sz w:val="28"/>
          <w:szCs w:val="28"/>
        </w:rPr>
        <w:t>3</w:t>
      </w:r>
      <w:r>
        <w:rPr>
          <w:rFonts w:ascii="Tahoma" w:eastAsia="Tahoma" w:hAnsi="Tahoma" w:cs="Tahoma"/>
          <w:sz w:val="28"/>
          <w:szCs w:val="28"/>
        </w:rPr>
        <w:t>,1</w:t>
      </w:r>
      <w:r w:rsidR="00607428">
        <w:rPr>
          <w:rFonts w:ascii="Tahoma" w:eastAsia="Tahoma" w:hAnsi="Tahoma" w:cs="Tahoma"/>
          <w:sz w:val="28"/>
          <w:szCs w:val="28"/>
        </w:rPr>
        <w:t>5</w:t>
      </w:r>
      <w:r>
        <w:rPr>
          <w:rFonts w:ascii="Tahoma" w:eastAsia="Tahoma" w:hAnsi="Tahoma" w:cs="Tahoma"/>
          <w:sz w:val="28"/>
          <w:szCs w:val="28"/>
        </w:rPr>
        <w:t xml:space="preserve"> euro)</w:t>
      </w:r>
    </w:p>
    <w:p w14:paraId="2D4DB644" w14:textId="37451F27" w:rsidR="002737FC" w:rsidRDefault="0050205F">
      <w:pPr>
        <w:widowControl w:val="0"/>
        <w:jc w:val="both"/>
        <w:rPr>
          <w:rFonts w:ascii="Tahoma" w:eastAsia="Tahoma" w:hAnsi="Tahoma" w:cs="Tahoma"/>
          <w:sz w:val="28"/>
          <w:szCs w:val="28"/>
        </w:rPr>
      </w:pPr>
      <w:r>
        <w:rPr>
          <w:rFonts w:ascii="Tahoma" w:eastAsia="Tahoma" w:hAnsi="Tahoma" w:cs="Tahoma"/>
          <w:sz w:val="28"/>
          <w:szCs w:val="28"/>
        </w:rPr>
        <w:t>Rimozione di dispositivo contraccettivo intrauterino (</w:t>
      </w:r>
      <w:r w:rsidR="00607428">
        <w:rPr>
          <w:rFonts w:ascii="Tahoma" w:eastAsia="Tahoma" w:hAnsi="Tahoma" w:cs="Tahoma"/>
          <w:sz w:val="28"/>
          <w:szCs w:val="28"/>
        </w:rPr>
        <w:t>9</w:t>
      </w:r>
      <w:r>
        <w:rPr>
          <w:rFonts w:ascii="Tahoma" w:eastAsia="Tahoma" w:hAnsi="Tahoma" w:cs="Tahoma"/>
          <w:sz w:val="28"/>
          <w:szCs w:val="28"/>
        </w:rPr>
        <w:t>,</w:t>
      </w:r>
      <w:r w:rsidR="00607428">
        <w:rPr>
          <w:rFonts w:ascii="Tahoma" w:eastAsia="Tahoma" w:hAnsi="Tahoma" w:cs="Tahoma"/>
          <w:sz w:val="28"/>
          <w:szCs w:val="28"/>
        </w:rPr>
        <w:t>5</w:t>
      </w:r>
      <w:r>
        <w:rPr>
          <w:rFonts w:ascii="Tahoma" w:eastAsia="Tahoma" w:hAnsi="Tahoma" w:cs="Tahoma"/>
          <w:sz w:val="28"/>
          <w:szCs w:val="28"/>
        </w:rPr>
        <w:t>0 euro)</w:t>
      </w:r>
    </w:p>
    <w:p w14:paraId="1956124B" w14:textId="41DF97F6" w:rsidR="002737FC" w:rsidRDefault="0050205F">
      <w:pPr>
        <w:widowControl w:val="0"/>
        <w:jc w:val="both"/>
        <w:rPr>
          <w:rFonts w:ascii="Tahoma" w:eastAsia="Tahoma" w:hAnsi="Tahoma" w:cs="Tahoma"/>
          <w:sz w:val="28"/>
          <w:szCs w:val="28"/>
        </w:rPr>
      </w:pPr>
      <w:r>
        <w:rPr>
          <w:rFonts w:ascii="Tahoma" w:eastAsia="Tahoma" w:hAnsi="Tahoma" w:cs="Tahoma"/>
          <w:sz w:val="28"/>
          <w:szCs w:val="28"/>
        </w:rPr>
        <w:t>Esame citologico vaginale pap test</w:t>
      </w:r>
      <w:r w:rsidR="00607428">
        <w:rPr>
          <w:rFonts w:ascii="Tahoma" w:eastAsia="Tahoma" w:hAnsi="Tahoma" w:cs="Tahoma"/>
          <w:sz w:val="28"/>
          <w:szCs w:val="28"/>
        </w:rPr>
        <w:t xml:space="preserve"> con ticket 15,05</w:t>
      </w:r>
      <w:r>
        <w:rPr>
          <w:rFonts w:ascii="Tahoma" w:eastAsia="Tahoma" w:hAnsi="Tahoma" w:cs="Tahoma"/>
          <w:sz w:val="28"/>
          <w:szCs w:val="28"/>
        </w:rPr>
        <w:t xml:space="preserve"> (</w:t>
      </w:r>
      <w:r w:rsidR="00607428">
        <w:rPr>
          <w:rFonts w:ascii="Tahoma" w:eastAsia="Tahoma" w:hAnsi="Tahoma" w:cs="Tahoma"/>
          <w:sz w:val="28"/>
          <w:szCs w:val="28"/>
        </w:rPr>
        <w:t>pap test 12,15 e prelievo citologico 2,90</w:t>
      </w:r>
      <w:r>
        <w:rPr>
          <w:rFonts w:ascii="Tahoma" w:eastAsia="Tahoma" w:hAnsi="Tahoma" w:cs="Tahoma"/>
          <w:sz w:val="28"/>
          <w:szCs w:val="28"/>
        </w:rPr>
        <w:t>)</w:t>
      </w:r>
    </w:p>
    <w:p w14:paraId="16087495" w14:textId="77777777" w:rsidR="002737FC" w:rsidRDefault="002737FC">
      <w:pPr>
        <w:widowControl w:val="0"/>
        <w:jc w:val="both"/>
        <w:rPr>
          <w:rFonts w:ascii="Tahoma" w:eastAsia="Tahoma" w:hAnsi="Tahoma" w:cs="Tahoma"/>
          <w:sz w:val="28"/>
          <w:szCs w:val="28"/>
        </w:rPr>
      </w:pPr>
    </w:p>
    <w:p w14:paraId="5D6D277B" w14:textId="77777777" w:rsidR="002737FC" w:rsidRDefault="0050205F">
      <w:pPr>
        <w:widowControl w:val="0"/>
        <w:jc w:val="both"/>
        <w:rPr>
          <w:rFonts w:ascii="Tahoma" w:eastAsia="Tahoma" w:hAnsi="Tahoma" w:cs="Tahoma"/>
          <w:sz w:val="28"/>
          <w:szCs w:val="28"/>
        </w:rPr>
      </w:pPr>
      <w:r>
        <w:rPr>
          <w:rFonts w:ascii="Tahoma" w:eastAsia="Tahoma" w:hAnsi="Tahoma" w:cs="Tahoma"/>
          <w:b/>
          <w:sz w:val="28"/>
          <w:szCs w:val="28"/>
        </w:rPr>
        <w:t>Le prestazioni sanitarie sono sottoposte a ticket</w:t>
      </w:r>
      <w:r>
        <w:rPr>
          <w:rFonts w:ascii="Tahoma" w:eastAsia="Tahoma" w:hAnsi="Tahoma" w:cs="Tahoma"/>
          <w:sz w:val="28"/>
          <w:szCs w:val="28"/>
        </w:rPr>
        <w:t>, fatte salve le esenzioni a cui i cittadini possono aver diritto in base alla normativa vigente (età, categoria, gravidanza, etc) e a quelle legate a specifiche campagne di prevenzione (per esempio Pap Test) o screening.</w:t>
      </w:r>
    </w:p>
    <w:p w14:paraId="3F909218" w14:textId="77777777" w:rsidR="002737FC" w:rsidRDefault="002737FC">
      <w:pPr>
        <w:widowControl w:val="0"/>
        <w:jc w:val="both"/>
        <w:rPr>
          <w:rFonts w:ascii="Tahoma" w:eastAsia="Tahoma" w:hAnsi="Tahoma" w:cs="Tahoma"/>
          <w:sz w:val="28"/>
          <w:szCs w:val="28"/>
        </w:rPr>
      </w:pPr>
    </w:p>
    <w:p w14:paraId="28417897" w14:textId="77777777" w:rsidR="002737FC" w:rsidRDefault="0050205F">
      <w:pPr>
        <w:widowControl w:val="0"/>
        <w:jc w:val="both"/>
        <w:rPr>
          <w:rFonts w:ascii="Tahoma" w:eastAsia="Tahoma" w:hAnsi="Tahoma" w:cs="Tahoma"/>
          <w:sz w:val="28"/>
          <w:szCs w:val="28"/>
        </w:rPr>
      </w:pPr>
      <w:r>
        <w:rPr>
          <w:rFonts w:ascii="Tahoma" w:eastAsia="Tahoma" w:hAnsi="Tahoma" w:cs="Tahoma"/>
          <w:b/>
          <w:sz w:val="28"/>
          <w:szCs w:val="28"/>
        </w:rPr>
        <w:t>RITIRO REFERTI PAP TEST</w:t>
      </w:r>
    </w:p>
    <w:p w14:paraId="72BBF279"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Il referto del pap test si ritira presso il Consultorio familiare in cui è stato effettuato il prelievo, entro 30 giorni dalla data di esecuzione. Il ritiro del referto può essere effettuato dall’interessata oppure da persona delegata, munita di apposita delega (che viene consegnata nel giorno del pap test) e documento di riconoscimento.</w:t>
      </w:r>
    </w:p>
    <w:p w14:paraId="2F51FFF3" w14:textId="77777777" w:rsidR="002737FC" w:rsidRDefault="002737FC">
      <w:pPr>
        <w:widowControl w:val="0"/>
        <w:jc w:val="both"/>
        <w:rPr>
          <w:rFonts w:ascii="Tahoma" w:eastAsia="Tahoma" w:hAnsi="Tahoma" w:cs="Tahoma"/>
          <w:sz w:val="28"/>
          <w:szCs w:val="28"/>
        </w:rPr>
      </w:pPr>
    </w:p>
    <w:p w14:paraId="77D4C7A5" w14:textId="77777777" w:rsidR="002737FC" w:rsidRDefault="0050205F">
      <w:pPr>
        <w:widowControl w:val="0"/>
        <w:jc w:val="both"/>
        <w:rPr>
          <w:rFonts w:ascii="Tahoma" w:eastAsia="Tahoma" w:hAnsi="Tahoma" w:cs="Tahoma"/>
          <w:sz w:val="28"/>
          <w:szCs w:val="28"/>
        </w:rPr>
      </w:pPr>
      <w:r>
        <w:rPr>
          <w:rFonts w:ascii="Tahoma" w:eastAsia="Tahoma" w:hAnsi="Tahoma" w:cs="Tahoma"/>
          <w:b/>
          <w:sz w:val="28"/>
          <w:szCs w:val="28"/>
        </w:rPr>
        <w:t>IL QUESTIONARIO DI SODDISFAZIONE DELL’UTENTE</w:t>
      </w:r>
    </w:p>
    <w:p w14:paraId="38FBF1E3"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Periodicamente, il Consultorio familiare propone ai propri utenti la compilazione di un questionario anonimo</w:t>
      </w:r>
      <w:r w:rsidR="00AB021B">
        <w:rPr>
          <w:rFonts w:ascii="Tahoma" w:eastAsia="Tahoma" w:hAnsi="Tahoma" w:cs="Tahoma"/>
          <w:sz w:val="28"/>
          <w:szCs w:val="28"/>
        </w:rPr>
        <w:t>, con compilazione online,</w:t>
      </w:r>
      <w:r>
        <w:rPr>
          <w:rFonts w:ascii="Tahoma" w:eastAsia="Tahoma" w:hAnsi="Tahoma" w:cs="Tahoma"/>
          <w:sz w:val="28"/>
          <w:szCs w:val="28"/>
        </w:rPr>
        <w:t xml:space="preserve"> attraverso la quale i cittadini possono esprimere il grado di soddisfazione sulle specifiche attività e prestazioni erogate dal Consultorio familiare. I risultati vengono elaborati con cadenza annuale ed esposti in bacheca.</w:t>
      </w:r>
    </w:p>
    <w:p w14:paraId="347B6F80" w14:textId="77777777" w:rsidR="002737FC" w:rsidRDefault="002737FC">
      <w:pPr>
        <w:widowControl w:val="0"/>
        <w:jc w:val="both"/>
        <w:rPr>
          <w:rFonts w:ascii="Tahoma" w:eastAsia="Tahoma" w:hAnsi="Tahoma" w:cs="Tahoma"/>
          <w:sz w:val="28"/>
          <w:szCs w:val="28"/>
        </w:rPr>
      </w:pPr>
    </w:p>
    <w:p w14:paraId="7E7159C3" w14:textId="77777777" w:rsidR="002737FC" w:rsidRDefault="0050205F">
      <w:pPr>
        <w:widowControl w:val="0"/>
        <w:jc w:val="both"/>
        <w:rPr>
          <w:rFonts w:ascii="Tahoma" w:eastAsia="Tahoma" w:hAnsi="Tahoma" w:cs="Tahoma"/>
          <w:b/>
          <w:sz w:val="28"/>
          <w:szCs w:val="28"/>
        </w:rPr>
      </w:pPr>
      <w:r>
        <w:rPr>
          <w:rFonts w:ascii="Tahoma" w:eastAsia="Tahoma" w:hAnsi="Tahoma" w:cs="Tahoma"/>
          <w:b/>
          <w:sz w:val="28"/>
          <w:szCs w:val="28"/>
        </w:rPr>
        <w:t>SEGNALAZIONI e RECLAMI</w:t>
      </w:r>
    </w:p>
    <w:p w14:paraId="5D8D8CFE"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L’utente ha a disposizione un modulo specifico per la formulazione di lamentele o reclami, da presentare al Coordinatore del Consultorio o depositare nell’apposita cassetta collocata all’ingresso del consultorio.</w:t>
      </w:r>
    </w:p>
    <w:p w14:paraId="1A66CF8E"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Se il reclamo è formulato in forma anonima viene valutato al fine di attivare eventuali percorsi di miglioramento. Se richiesto e se presenti i dati per un eventuale contatto, al reclamo viene data risposta entro 10 giorni.</w:t>
      </w:r>
    </w:p>
    <w:p w14:paraId="753547E9" w14:textId="77777777" w:rsidR="002737FC" w:rsidRPr="00DB7AC3" w:rsidRDefault="00DF2446">
      <w:pPr>
        <w:widowControl w:val="0"/>
        <w:jc w:val="both"/>
        <w:rPr>
          <w:rFonts w:ascii="Tahoma" w:eastAsia="Tahoma" w:hAnsi="Tahoma" w:cs="Tahoma"/>
          <w:sz w:val="28"/>
          <w:szCs w:val="28"/>
        </w:rPr>
      </w:pPr>
      <w:r w:rsidRPr="00DB7AC3">
        <w:rPr>
          <w:rFonts w:ascii="Tahoma" w:eastAsia="Tahoma" w:hAnsi="Tahoma" w:cs="Tahoma"/>
          <w:sz w:val="28"/>
          <w:szCs w:val="28"/>
        </w:rPr>
        <w:t>L’utente può rivolgersi al</w:t>
      </w:r>
      <w:r w:rsidR="0050205F" w:rsidRPr="00DB7AC3">
        <w:rPr>
          <w:rFonts w:ascii="Tahoma" w:eastAsia="Tahoma" w:hAnsi="Tahoma" w:cs="Tahoma"/>
          <w:sz w:val="28"/>
          <w:szCs w:val="28"/>
        </w:rPr>
        <w:t xml:space="preserve"> servizi</w:t>
      </w:r>
      <w:r w:rsidRPr="00DB7AC3">
        <w:rPr>
          <w:rFonts w:ascii="Tahoma" w:eastAsia="Tahoma" w:hAnsi="Tahoma" w:cs="Tahoma"/>
          <w:sz w:val="28"/>
          <w:szCs w:val="28"/>
        </w:rPr>
        <w:t>o dell’ATS di Bergamo denominato “Ufficio relazione</w:t>
      </w:r>
      <w:r w:rsidR="0050205F" w:rsidRPr="00DB7AC3">
        <w:rPr>
          <w:rFonts w:ascii="Tahoma" w:eastAsia="Tahoma" w:hAnsi="Tahoma" w:cs="Tahoma"/>
          <w:sz w:val="28"/>
          <w:szCs w:val="28"/>
        </w:rPr>
        <w:t xml:space="preserve"> con il pubblico” per esercitare il proprio diritto di segnalare criticità, proposte o osservazioni:</w:t>
      </w:r>
    </w:p>
    <w:p w14:paraId="1814A0DF" w14:textId="77777777" w:rsidR="002737FC" w:rsidRDefault="0050205F">
      <w:pPr>
        <w:widowControl w:val="0"/>
        <w:jc w:val="both"/>
        <w:rPr>
          <w:rFonts w:ascii="Tahoma" w:eastAsia="Tahoma" w:hAnsi="Tahoma" w:cs="Tahoma"/>
          <w:sz w:val="28"/>
          <w:szCs w:val="28"/>
        </w:rPr>
      </w:pPr>
      <w:r w:rsidRPr="00DB7AC3">
        <w:rPr>
          <w:rFonts w:ascii="Tahoma" w:eastAsia="Tahoma" w:hAnsi="Tahoma" w:cs="Tahoma"/>
          <w:sz w:val="28"/>
          <w:szCs w:val="28"/>
        </w:rPr>
        <w:t>indiriz</w:t>
      </w:r>
      <w:r w:rsidR="00DF2446" w:rsidRPr="00DB7AC3">
        <w:rPr>
          <w:rFonts w:ascii="Tahoma" w:eastAsia="Tahoma" w:hAnsi="Tahoma" w:cs="Tahoma"/>
          <w:sz w:val="28"/>
          <w:szCs w:val="28"/>
        </w:rPr>
        <w:t xml:space="preserve">zo mail di riferimento: </w:t>
      </w:r>
      <w:hyperlink r:id="rId11" w:history="1">
        <w:r w:rsidR="001808FA" w:rsidRPr="002B2D3C">
          <w:rPr>
            <w:rStyle w:val="Collegamentoipertestuale"/>
            <w:rFonts w:ascii="Tahoma" w:eastAsia="Tahoma" w:hAnsi="Tahoma" w:cs="Tahoma"/>
            <w:sz w:val="28"/>
            <w:szCs w:val="28"/>
          </w:rPr>
          <w:t>urp@ats-bg.it</w:t>
        </w:r>
      </w:hyperlink>
    </w:p>
    <w:p w14:paraId="6A6C3BCA" w14:textId="77777777" w:rsidR="001808FA" w:rsidRDefault="001808FA">
      <w:pPr>
        <w:widowControl w:val="0"/>
        <w:jc w:val="both"/>
        <w:rPr>
          <w:rFonts w:ascii="Tahoma" w:eastAsia="Tahoma" w:hAnsi="Tahoma" w:cs="Tahoma"/>
          <w:sz w:val="28"/>
          <w:szCs w:val="28"/>
        </w:rPr>
      </w:pPr>
      <w:r>
        <w:rPr>
          <w:rFonts w:ascii="Tahoma" w:eastAsia="Tahoma" w:hAnsi="Tahoma" w:cs="Tahoma"/>
          <w:sz w:val="28"/>
          <w:szCs w:val="28"/>
        </w:rPr>
        <w:t>(Vedi allegato B)</w:t>
      </w:r>
    </w:p>
    <w:p w14:paraId="553E97BD" w14:textId="77777777" w:rsidR="002737FC" w:rsidRDefault="002737FC">
      <w:pPr>
        <w:widowControl w:val="0"/>
        <w:jc w:val="both"/>
        <w:rPr>
          <w:rFonts w:ascii="Tahoma" w:eastAsia="Tahoma" w:hAnsi="Tahoma" w:cs="Tahoma"/>
          <w:sz w:val="28"/>
          <w:szCs w:val="28"/>
        </w:rPr>
      </w:pPr>
    </w:p>
    <w:p w14:paraId="5D5001F4" w14:textId="77777777" w:rsidR="002737FC" w:rsidRDefault="0050205F">
      <w:pPr>
        <w:widowControl w:val="0"/>
        <w:jc w:val="both"/>
        <w:rPr>
          <w:rFonts w:ascii="Tahoma" w:eastAsia="Tahoma" w:hAnsi="Tahoma" w:cs="Tahoma"/>
          <w:sz w:val="28"/>
          <w:szCs w:val="28"/>
        </w:rPr>
      </w:pPr>
      <w:r>
        <w:rPr>
          <w:rFonts w:ascii="Tahoma" w:eastAsia="Tahoma" w:hAnsi="Tahoma" w:cs="Tahoma"/>
          <w:b/>
          <w:sz w:val="28"/>
          <w:szCs w:val="28"/>
        </w:rPr>
        <w:t>CODICE ETICO COMPORTAMENTALE</w:t>
      </w:r>
    </w:p>
    <w:p w14:paraId="6167D4BE"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Il Consultorio familiare adotta il Codice etico comportamentale che rappresenta un completamento della carta dei Servizi e della documentazione che descrive i servizi offerti e le modalità di erogazione delle prestazioni, con la finalità di conoscenza e di promozione dei cittadini/utenti.</w:t>
      </w:r>
    </w:p>
    <w:p w14:paraId="67595476" w14:textId="77777777" w:rsidR="002737FC" w:rsidRDefault="0050205F" w:rsidP="00D55465">
      <w:pPr>
        <w:widowControl w:val="0"/>
        <w:jc w:val="both"/>
        <w:rPr>
          <w:rFonts w:ascii="Tahoma" w:eastAsia="Tahoma" w:hAnsi="Tahoma" w:cs="Tahoma"/>
          <w:sz w:val="28"/>
          <w:szCs w:val="28"/>
        </w:rPr>
      </w:pPr>
      <w:r>
        <w:rPr>
          <w:rFonts w:ascii="Tahoma" w:eastAsia="Tahoma" w:hAnsi="Tahoma" w:cs="Tahoma"/>
          <w:sz w:val="28"/>
          <w:szCs w:val="28"/>
        </w:rPr>
        <w:t xml:space="preserve">In esso sono ribaditi </w:t>
      </w:r>
      <w:r w:rsidR="004E09F2">
        <w:rPr>
          <w:rFonts w:ascii="Tahoma" w:eastAsia="Tahoma" w:hAnsi="Tahoma" w:cs="Tahoma"/>
          <w:sz w:val="28"/>
          <w:szCs w:val="28"/>
        </w:rPr>
        <w:t xml:space="preserve">i seguenti principi etici di riferimento: </w:t>
      </w:r>
      <w:r w:rsidR="00D55465">
        <w:rPr>
          <w:rFonts w:ascii="Tahoma" w:eastAsia="Tahoma" w:hAnsi="Tahoma" w:cs="Tahoma"/>
          <w:sz w:val="28"/>
          <w:szCs w:val="28"/>
        </w:rPr>
        <w:t>rispetto delle norme vigenti, one</w:t>
      </w:r>
      <w:r w:rsidR="004E09F2">
        <w:rPr>
          <w:rFonts w:ascii="Tahoma" w:eastAsia="Tahoma" w:hAnsi="Tahoma" w:cs="Tahoma"/>
          <w:sz w:val="28"/>
          <w:szCs w:val="28"/>
        </w:rPr>
        <w:t>s</w:t>
      </w:r>
      <w:r w:rsidR="00D55465">
        <w:rPr>
          <w:rFonts w:ascii="Tahoma" w:eastAsia="Tahoma" w:hAnsi="Tahoma" w:cs="Tahoma"/>
          <w:sz w:val="28"/>
          <w:szCs w:val="28"/>
        </w:rPr>
        <w:t xml:space="preserve">tà, imparzialità e trasparenza, coinvolgimento e lavoro di squadra, rispetto e centralità </w:t>
      </w:r>
      <w:r w:rsidR="004E09F2">
        <w:rPr>
          <w:rFonts w:ascii="Tahoma" w:eastAsia="Tahoma" w:hAnsi="Tahoma" w:cs="Tahoma"/>
          <w:sz w:val="28"/>
          <w:szCs w:val="28"/>
        </w:rPr>
        <w:t>della persona</w:t>
      </w:r>
      <w:r w:rsidR="00D55465">
        <w:rPr>
          <w:rFonts w:ascii="Tahoma" w:eastAsia="Tahoma" w:hAnsi="Tahoma" w:cs="Tahoma"/>
          <w:sz w:val="28"/>
          <w:szCs w:val="28"/>
        </w:rPr>
        <w:t xml:space="preserve">, rispetto dell’ambiente, efficacia ed efficienza, riservatezza delle </w:t>
      </w:r>
      <w:r w:rsidR="00D55465">
        <w:rPr>
          <w:rFonts w:ascii="Tahoma" w:eastAsia="Tahoma" w:hAnsi="Tahoma" w:cs="Tahoma"/>
          <w:sz w:val="28"/>
          <w:szCs w:val="28"/>
        </w:rPr>
        <w:lastRenderedPageBreak/>
        <w:t>informazioni, tutela della sicurezza.</w:t>
      </w:r>
    </w:p>
    <w:p w14:paraId="690A3218" w14:textId="77777777" w:rsidR="001052EE" w:rsidRDefault="001052EE" w:rsidP="00D55465">
      <w:pPr>
        <w:widowControl w:val="0"/>
        <w:jc w:val="both"/>
        <w:rPr>
          <w:rFonts w:ascii="Tahoma" w:eastAsia="Tahoma" w:hAnsi="Tahoma" w:cs="Tahoma"/>
          <w:b/>
          <w:sz w:val="28"/>
          <w:szCs w:val="28"/>
        </w:rPr>
      </w:pPr>
    </w:p>
    <w:p w14:paraId="4730ACE4" w14:textId="77777777" w:rsidR="000C1AE2" w:rsidRPr="000C1AE2" w:rsidRDefault="000C1AE2" w:rsidP="00D55465">
      <w:pPr>
        <w:widowControl w:val="0"/>
        <w:jc w:val="both"/>
        <w:rPr>
          <w:b/>
          <w:sz w:val="28"/>
          <w:szCs w:val="28"/>
        </w:rPr>
      </w:pPr>
      <w:r w:rsidRPr="000C1AE2">
        <w:rPr>
          <w:rFonts w:ascii="Tahoma" w:eastAsia="Tahoma" w:hAnsi="Tahoma" w:cs="Tahoma"/>
          <w:b/>
          <w:sz w:val="28"/>
          <w:szCs w:val="28"/>
        </w:rPr>
        <w:t>ACCESSO AGLI ATTI AMMINISTRATIVI</w:t>
      </w:r>
    </w:p>
    <w:p w14:paraId="31658F6E" w14:textId="77777777" w:rsidR="000C1AE2" w:rsidRDefault="000C1AE2">
      <w:pPr>
        <w:widowControl w:val="0"/>
        <w:jc w:val="both"/>
        <w:rPr>
          <w:rFonts w:ascii="Tahoma" w:eastAsia="Tahoma" w:hAnsi="Tahoma" w:cs="Tahoma"/>
          <w:sz w:val="28"/>
          <w:szCs w:val="28"/>
        </w:rPr>
      </w:pPr>
      <w:r>
        <w:rPr>
          <w:rFonts w:ascii="Tahoma" w:eastAsia="Tahoma" w:hAnsi="Tahoma" w:cs="Tahoma"/>
          <w:sz w:val="28"/>
          <w:szCs w:val="28"/>
        </w:rPr>
        <w:t>Ai sensi dell’art. 22 della legge n. 241/90, “al fine di assicurare la trasparenza dell’attività amministrativa e di favorirne lo svolgimento imparziale è riconosciuto a chiunque vi abbia interesse diretto, concreto e attuale per la tutela di situazioni giuridicamente rilevanti, il diritto di accesso agli atti amministrativi”.</w:t>
      </w:r>
    </w:p>
    <w:p w14:paraId="203C3851" w14:textId="77777777" w:rsidR="001052EE" w:rsidRDefault="001052EE" w:rsidP="001052EE">
      <w:pPr>
        <w:jc w:val="both"/>
        <w:rPr>
          <w:rFonts w:ascii="Tahoma" w:hAnsi="Tahoma" w:cs="Tahoma"/>
          <w:color w:val="auto"/>
          <w:sz w:val="28"/>
          <w:szCs w:val="28"/>
          <w:lang w:eastAsia="ar-SA"/>
        </w:rPr>
      </w:pPr>
      <w:r w:rsidRPr="001052EE">
        <w:rPr>
          <w:rFonts w:ascii="Tahoma" w:hAnsi="Tahoma" w:cs="Tahoma"/>
          <w:color w:val="auto"/>
          <w:sz w:val="28"/>
          <w:szCs w:val="28"/>
          <w:lang w:eastAsia="ar-SA"/>
        </w:rPr>
        <w:t xml:space="preserve">Gli interessati possono dunque richiedere, prendere visione e, eventualmente ottenere, copia dei documenti amministrativi. </w:t>
      </w:r>
    </w:p>
    <w:p w14:paraId="41494E99" w14:textId="77777777" w:rsidR="001052EE" w:rsidRPr="001052EE" w:rsidRDefault="001052EE" w:rsidP="001052EE">
      <w:pPr>
        <w:jc w:val="both"/>
        <w:rPr>
          <w:rFonts w:ascii="Tahoma" w:hAnsi="Tahoma" w:cs="Tahoma"/>
          <w:color w:val="auto"/>
          <w:sz w:val="28"/>
          <w:szCs w:val="28"/>
          <w:lang w:eastAsia="ar-SA"/>
        </w:rPr>
      </w:pPr>
      <w:r w:rsidRPr="001052EE">
        <w:rPr>
          <w:rFonts w:ascii="Tahoma" w:hAnsi="Tahoma" w:cs="Tahoma"/>
          <w:color w:val="auto"/>
          <w:sz w:val="28"/>
          <w:szCs w:val="28"/>
          <w:lang w:eastAsia="ar-SA"/>
        </w:rPr>
        <w:t>L’istanza di accesso può essere presentato compilando</w:t>
      </w:r>
      <w:r>
        <w:rPr>
          <w:rFonts w:ascii="Tahoma" w:hAnsi="Tahoma" w:cs="Tahoma"/>
          <w:color w:val="auto"/>
          <w:sz w:val="28"/>
          <w:szCs w:val="28"/>
          <w:lang w:eastAsia="ar-SA"/>
        </w:rPr>
        <w:t xml:space="preserve"> l’apposito modulo  esposto in bacheca e </w:t>
      </w:r>
      <w:r w:rsidRPr="001052EE">
        <w:rPr>
          <w:rFonts w:ascii="Tahoma" w:hAnsi="Tahoma" w:cs="Tahoma"/>
          <w:color w:val="auto"/>
          <w:sz w:val="28"/>
          <w:szCs w:val="28"/>
          <w:lang w:eastAsia="ar-SA"/>
        </w:rPr>
        <w:t xml:space="preserve">consegnandolo direttamente o inviandolo tramite A/R agli uffici della segreteria della Cooperativa Sociale In Cammino, in via De’ Medici 13, San Pellegrino Terme – 24016 o all’indirizzo di posta certificata </w:t>
      </w:r>
      <w:hyperlink r:id="rId12" w:history="1">
        <w:r w:rsidRPr="001052EE">
          <w:rPr>
            <w:rStyle w:val="Collegamentoipertestuale"/>
            <w:rFonts w:ascii="Tahoma" w:hAnsi="Tahoma" w:cs="Tahoma"/>
            <w:sz w:val="28"/>
            <w:szCs w:val="28"/>
            <w:lang w:eastAsia="ar-SA"/>
          </w:rPr>
          <w:t>segreteria@pec.coopincammino.it</w:t>
        </w:r>
      </w:hyperlink>
      <w:r w:rsidRPr="001052EE">
        <w:rPr>
          <w:rFonts w:ascii="Tahoma" w:hAnsi="Tahoma" w:cs="Tahoma"/>
          <w:color w:val="auto"/>
          <w:sz w:val="28"/>
          <w:szCs w:val="28"/>
          <w:lang w:eastAsia="ar-SA"/>
        </w:rPr>
        <w:t xml:space="preserve"> </w:t>
      </w:r>
    </w:p>
    <w:p w14:paraId="34590EE3" w14:textId="77777777" w:rsidR="001052EE" w:rsidRPr="001052EE" w:rsidRDefault="001052EE" w:rsidP="001052EE">
      <w:pPr>
        <w:jc w:val="both"/>
        <w:rPr>
          <w:rFonts w:ascii="Tahoma" w:hAnsi="Tahoma" w:cs="Tahoma"/>
          <w:color w:val="auto"/>
          <w:sz w:val="28"/>
          <w:szCs w:val="28"/>
          <w:lang w:eastAsia="ar-SA"/>
        </w:rPr>
      </w:pPr>
    </w:p>
    <w:p w14:paraId="579CE2FF" w14:textId="77777777" w:rsidR="001052EE" w:rsidRPr="001052EE" w:rsidRDefault="001052EE" w:rsidP="001052EE">
      <w:pPr>
        <w:jc w:val="both"/>
        <w:rPr>
          <w:rFonts w:ascii="Tahoma" w:hAnsi="Tahoma" w:cs="Tahoma"/>
          <w:color w:val="auto"/>
          <w:sz w:val="28"/>
          <w:szCs w:val="28"/>
          <w:lang w:eastAsia="ar-SA"/>
        </w:rPr>
      </w:pPr>
      <w:r w:rsidRPr="001052EE">
        <w:rPr>
          <w:rFonts w:ascii="Tahoma" w:hAnsi="Tahoma" w:cs="Tahoma"/>
          <w:color w:val="auto"/>
          <w:sz w:val="28"/>
          <w:szCs w:val="28"/>
          <w:lang w:eastAsia="ar-SA"/>
        </w:rPr>
        <w:t>Il rilascio di copia è soggetto a diritti di segreteria di 0.20€ per ciascun foglio (formato A4) che compone il documento per riproduzione cartacea di 10.00€ per riproduzione su supporto informatico dell’interessato (CD, flash pen). L’eventuale mera consultazione dei do</w:t>
      </w:r>
      <w:r w:rsidR="00DF2446">
        <w:rPr>
          <w:rFonts w:ascii="Tahoma" w:hAnsi="Tahoma" w:cs="Tahoma"/>
          <w:color w:val="auto"/>
          <w:sz w:val="28"/>
          <w:szCs w:val="28"/>
          <w:lang w:eastAsia="ar-SA"/>
        </w:rPr>
        <w:t>cumenti è gra</w:t>
      </w:r>
      <w:r w:rsidRPr="001052EE">
        <w:rPr>
          <w:rFonts w:ascii="Tahoma" w:hAnsi="Tahoma" w:cs="Tahoma"/>
          <w:color w:val="auto"/>
          <w:sz w:val="28"/>
          <w:szCs w:val="28"/>
          <w:lang w:eastAsia="ar-SA"/>
        </w:rPr>
        <w:t>t</w:t>
      </w:r>
      <w:r w:rsidR="00DF2446">
        <w:rPr>
          <w:rFonts w:ascii="Tahoma" w:hAnsi="Tahoma" w:cs="Tahoma"/>
          <w:color w:val="auto"/>
          <w:sz w:val="28"/>
          <w:szCs w:val="28"/>
          <w:lang w:eastAsia="ar-SA"/>
        </w:rPr>
        <w:t>u</w:t>
      </w:r>
      <w:r w:rsidRPr="001052EE">
        <w:rPr>
          <w:rFonts w:ascii="Tahoma" w:hAnsi="Tahoma" w:cs="Tahoma"/>
          <w:color w:val="auto"/>
          <w:sz w:val="28"/>
          <w:szCs w:val="28"/>
          <w:lang w:eastAsia="ar-SA"/>
        </w:rPr>
        <w:t xml:space="preserve">ita. </w:t>
      </w:r>
    </w:p>
    <w:p w14:paraId="38BD23E2" w14:textId="77777777" w:rsidR="001052EE" w:rsidRPr="001052EE" w:rsidRDefault="001052EE" w:rsidP="001052EE">
      <w:pPr>
        <w:jc w:val="both"/>
        <w:rPr>
          <w:rFonts w:ascii="Tahoma" w:hAnsi="Tahoma" w:cs="Tahoma"/>
          <w:color w:val="auto"/>
          <w:sz w:val="28"/>
          <w:szCs w:val="28"/>
          <w:lang w:eastAsia="ar-SA"/>
        </w:rPr>
      </w:pPr>
    </w:p>
    <w:p w14:paraId="4B16675F" w14:textId="77777777" w:rsidR="001052EE" w:rsidRPr="001052EE" w:rsidRDefault="001052EE" w:rsidP="001052EE">
      <w:pPr>
        <w:jc w:val="both"/>
        <w:rPr>
          <w:rFonts w:ascii="Tahoma" w:hAnsi="Tahoma" w:cs="Tahoma"/>
          <w:color w:val="auto"/>
          <w:sz w:val="28"/>
          <w:szCs w:val="28"/>
          <w:lang w:eastAsia="ar-SA"/>
        </w:rPr>
      </w:pPr>
      <w:r w:rsidRPr="001052EE">
        <w:rPr>
          <w:rFonts w:ascii="Tahoma" w:hAnsi="Tahoma" w:cs="Tahoma"/>
          <w:color w:val="auto"/>
          <w:sz w:val="28"/>
          <w:szCs w:val="28"/>
          <w:lang w:eastAsia="ar-SA"/>
        </w:rPr>
        <w:t>L’eventuale rilascio di copie autentiche su richiesta dell’interessato resta soggetto all’imposta di bollo di 14,62€ ogni quattro pagine nei casi e ai sensi di legge e salvo i casi di esenzione e motivare a cura dell’interessato.</w:t>
      </w:r>
    </w:p>
    <w:p w14:paraId="35889249" w14:textId="77777777" w:rsidR="001052EE" w:rsidRPr="001052EE" w:rsidRDefault="001052EE" w:rsidP="001052EE">
      <w:pPr>
        <w:jc w:val="both"/>
        <w:rPr>
          <w:rFonts w:ascii="Tahoma" w:hAnsi="Tahoma" w:cs="Tahoma"/>
          <w:color w:val="auto"/>
          <w:sz w:val="28"/>
          <w:szCs w:val="28"/>
          <w:lang w:eastAsia="ar-SA"/>
        </w:rPr>
      </w:pPr>
    </w:p>
    <w:p w14:paraId="5360CE23" w14:textId="77777777" w:rsidR="00AB021B" w:rsidRDefault="00AB021B">
      <w:pPr>
        <w:widowControl w:val="0"/>
        <w:jc w:val="both"/>
        <w:rPr>
          <w:rFonts w:ascii="Tahoma" w:eastAsia="Tahoma" w:hAnsi="Tahoma" w:cs="Tahoma"/>
          <w:b/>
          <w:sz w:val="28"/>
          <w:szCs w:val="28"/>
        </w:rPr>
      </w:pPr>
    </w:p>
    <w:p w14:paraId="43D109D4" w14:textId="77777777" w:rsidR="00AB021B" w:rsidRDefault="00AB021B">
      <w:pPr>
        <w:widowControl w:val="0"/>
        <w:jc w:val="both"/>
        <w:rPr>
          <w:rFonts w:ascii="Tahoma" w:eastAsia="Tahoma" w:hAnsi="Tahoma" w:cs="Tahoma"/>
          <w:b/>
          <w:sz w:val="28"/>
          <w:szCs w:val="28"/>
        </w:rPr>
      </w:pPr>
    </w:p>
    <w:p w14:paraId="4572E02F" w14:textId="77777777" w:rsidR="00AB021B" w:rsidRDefault="00AB021B">
      <w:pPr>
        <w:widowControl w:val="0"/>
        <w:jc w:val="both"/>
        <w:rPr>
          <w:rFonts w:ascii="Tahoma" w:eastAsia="Tahoma" w:hAnsi="Tahoma" w:cs="Tahoma"/>
          <w:b/>
          <w:sz w:val="28"/>
          <w:szCs w:val="28"/>
        </w:rPr>
      </w:pPr>
    </w:p>
    <w:p w14:paraId="630F4091" w14:textId="77777777" w:rsidR="00AB021B" w:rsidRDefault="00AB021B">
      <w:pPr>
        <w:widowControl w:val="0"/>
        <w:jc w:val="both"/>
        <w:rPr>
          <w:rFonts w:ascii="Tahoma" w:eastAsia="Tahoma" w:hAnsi="Tahoma" w:cs="Tahoma"/>
          <w:b/>
          <w:sz w:val="28"/>
          <w:szCs w:val="28"/>
        </w:rPr>
      </w:pPr>
    </w:p>
    <w:p w14:paraId="5B2CDE2E" w14:textId="77777777" w:rsidR="00AB021B" w:rsidRDefault="00AB021B">
      <w:pPr>
        <w:widowControl w:val="0"/>
        <w:jc w:val="both"/>
        <w:rPr>
          <w:rFonts w:ascii="Tahoma" w:eastAsia="Tahoma" w:hAnsi="Tahoma" w:cs="Tahoma"/>
          <w:b/>
          <w:sz w:val="28"/>
          <w:szCs w:val="28"/>
        </w:rPr>
      </w:pPr>
    </w:p>
    <w:p w14:paraId="63546CF1" w14:textId="77777777" w:rsidR="00AB021B" w:rsidRDefault="00AB021B">
      <w:pPr>
        <w:widowControl w:val="0"/>
        <w:jc w:val="both"/>
        <w:rPr>
          <w:rFonts w:ascii="Tahoma" w:eastAsia="Tahoma" w:hAnsi="Tahoma" w:cs="Tahoma"/>
          <w:b/>
          <w:sz w:val="28"/>
          <w:szCs w:val="28"/>
        </w:rPr>
      </w:pPr>
    </w:p>
    <w:p w14:paraId="38E43869" w14:textId="77777777" w:rsidR="00AB021B" w:rsidRDefault="00AB021B">
      <w:pPr>
        <w:widowControl w:val="0"/>
        <w:jc w:val="both"/>
        <w:rPr>
          <w:rFonts w:ascii="Tahoma" w:eastAsia="Tahoma" w:hAnsi="Tahoma" w:cs="Tahoma"/>
          <w:b/>
          <w:sz w:val="28"/>
          <w:szCs w:val="28"/>
        </w:rPr>
      </w:pPr>
    </w:p>
    <w:p w14:paraId="2654EC56" w14:textId="77777777" w:rsidR="00AB021B" w:rsidRDefault="00AB021B">
      <w:pPr>
        <w:widowControl w:val="0"/>
        <w:jc w:val="both"/>
        <w:rPr>
          <w:rFonts w:ascii="Tahoma" w:eastAsia="Tahoma" w:hAnsi="Tahoma" w:cs="Tahoma"/>
          <w:b/>
          <w:sz w:val="28"/>
          <w:szCs w:val="28"/>
        </w:rPr>
      </w:pPr>
    </w:p>
    <w:p w14:paraId="22FB7111" w14:textId="2A2C9F5C" w:rsidR="002737FC" w:rsidRDefault="0050205F">
      <w:pPr>
        <w:widowControl w:val="0"/>
        <w:jc w:val="both"/>
        <w:rPr>
          <w:rFonts w:ascii="Tahoma" w:eastAsia="Tahoma" w:hAnsi="Tahoma" w:cs="Tahoma"/>
          <w:sz w:val="28"/>
          <w:szCs w:val="28"/>
        </w:rPr>
      </w:pPr>
      <w:r>
        <w:rPr>
          <w:rFonts w:ascii="Tahoma" w:eastAsia="Tahoma" w:hAnsi="Tahoma" w:cs="Tahoma"/>
          <w:b/>
          <w:sz w:val="28"/>
          <w:szCs w:val="28"/>
        </w:rPr>
        <w:t>RECAPITI</w:t>
      </w:r>
    </w:p>
    <w:p w14:paraId="232D5A24"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Consultorio Familiare “Priula”</w:t>
      </w:r>
    </w:p>
    <w:p w14:paraId="1DE7DD10" w14:textId="77777777" w:rsidR="00AE52A7" w:rsidRDefault="00AE52A7">
      <w:pPr>
        <w:widowControl w:val="0"/>
        <w:jc w:val="both"/>
        <w:rPr>
          <w:rFonts w:ascii="Tahoma" w:eastAsia="Tahoma" w:hAnsi="Tahoma" w:cs="Tahoma"/>
          <w:sz w:val="28"/>
          <w:szCs w:val="28"/>
        </w:rPr>
      </w:pPr>
      <w:r>
        <w:rPr>
          <w:rFonts w:ascii="Tahoma" w:eastAsia="Tahoma" w:hAnsi="Tahoma" w:cs="Tahoma"/>
          <w:sz w:val="28"/>
          <w:szCs w:val="28"/>
        </w:rPr>
        <w:t>Sede operativa: Via De’ Medici 13 – San Pellegrino Terme</w:t>
      </w:r>
      <w:r w:rsidR="0050205F">
        <w:rPr>
          <w:rFonts w:ascii="Tahoma" w:eastAsia="Tahoma" w:hAnsi="Tahoma" w:cs="Tahoma"/>
          <w:sz w:val="28"/>
          <w:szCs w:val="28"/>
        </w:rPr>
        <w:t xml:space="preserve"> (Bg) </w:t>
      </w:r>
    </w:p>
    <w:p w14:paraId="63187B50"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 xml:space="preserve">Telefono: 0345-1820708 </w:t>
      </w:r>
    </w:p>
    <w:p w14:paraId="3D3F975C"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 xml:space="preserve">email: </w:t>
      </w:r>
      <w:hyperlink r:id="rId13">
        <w:r>
          <w:rPr>
            <w:rFonts w:ascii="Tahoma" w:eastAsia="Tahoma" w:hAnsi="Tahoma" w:cs="Tahoma"/>
            <w:color w:val="0000FF"/>
            <w:sz w:val="28"/>
            <w:szCs w:val="28"/>
            <w:u w:val="single"/>
          </w:rPr>
          <w:t>consultorio.priula@coopincammino.it</w:t>
        </w:r>
      </w:hyperlink>
    </w:p>
    <w:p w14:paraId="4B9E8275" w14:textId="77777777" w:rsidR="002737FC" w:rsidRDefault="0050205F">
      <w:pPr>
        <w:widowControl w:val="0"/>
        <w:jc w:val="both"/>
        <w:rPr>
          <w:rFonts w:ascii="Tahoma" w:eastAsia="Tahoma" w:hAnsi="Tahoma" w:cs="Tahoma"/>
          <w:sz w:val="28"/>
          <w:szCs w:val="28"/>
        </w:rPr>
      </w:pPr>
      <w:r>
        <w:rPr>
          <w:rFonts w:ascii="Tahoma" w:eastAsia="Tahoma" w:hAnsi="Tahoma" w:cs="Tahoma"/>
          <w:sz w:val="28"/>
          <w:szCs w:val="28"/>
        </w:rPr>
        <w:t>Fb:</w:t>
      </w:r>
      <w:r w:rsidR="005E191D">
        <w:rPr>
          <w:rFonts w:ascii="Tahoma" w:eastAsia="Tahoma" w:hAnsi="Tahoma" w:cs="Tahoma"/>
          <w:sz w:val="28"/>
          <w:szCs w:val="28"/>
        </w:rPr>
        <w:t xml:space="preserve"> Consultorio</w:t>
      </w:r>
      <w:r w:rsidR="00D03169">
        <w:rPr>
          <w:rFonts w:ascii="Tahoma" w:eastAsia="Tahoma" w:hAnsi="Tahoma" w:cs="Tahoma"/>
          <w:sz w:val="28"/>
          <w:szCs w:val="28"/>
        </w:rPr>
        <w:t xml:space="preserve"> F</w:t>
      </w:r>
      <w:r w:rsidR="005E191D">
        <w:rPr>
          <w:rFonts w:ascii="Tahoma" w:eastAsia="Tahoma" w:hAnsi="Tahoma" w:cs="Tahoma"/>
          <w:sz w:val="28"/>
          <w:szCs w:val="28"/>
        </w:rPr>
        <w:t>amiliare Priula</w:t>
      </w:r>
    </w:p>
    <w:p w14:paraId="1AFF9AC6" w14:textId="77777777" w:rsidR="002737FC" w:rsidRDefault="005E191D">
      <w:pPr>
        <w:widowControl w:val="0"/>
        <w:jc w:val="both"/>
        <w:rPr>
          <w:rFonts w:ascii="Tahoma" w:eastAsia="Tahoma" w:hAnsi="Tahoma" w:cs="Tahoma"/>
          <w:sz w:val="28"/>
          <w:szCs w:val="28"/>
        </w:rPr>
      </w:pPr>
      <w:r>
        <w:rPr>
          <w:rFonts w:ascii="Tahoma" w:eastAsia="Tahoma" w:hAnsi="Tahoma" w:cs="Tahoma"/>
          <w:sz w:val="28"/>
          <w:szCs w:val="28"/>
        </w:rPr>
        <w:t>Sito: www.</w:t>
      </w:r>
      <w:r w:rsidR="0050205F">
        <w:rPr>
          <w:rFonts w:ascii="Tahoma" w:eastAsia="Tahoma" w:hAnsi="Tahoma" w:cs="Tahoma"/>
          <w:sz w:val="28"/>
          <w:szCs w:val="28"/>
        </w:rPr>
        <w:t>coopincammino.it</w:t>
      </w:r>
    </w:p>
    <w:p w14:paraId="5AE1505B" w14:textId="38DC3ACB" w:rsidR="002737FC" w:rsidRDefault="0029555F" w:rsidP="000965CB">
      <w:pPr>
        <w:spacing w:after="200" w:line="276" w:lineRule="auto"/>
        <w:jc w:val="both"/>
        <w:rPr>
          <w:rFonts w:ascii="Tahoma" w:eastAsia="Tahoma" w:hAnsi="Tahoma" w:cs="Tahoma"/>
          <w:sz w:val="28"/>
          <w:szCs w:val="28"/>
        </w:rPr>
      </w:pPr>
      <w:r>
        <w:rPr>
          <w:noProof/>
        </w:rPr>
        <w:lastRenderedPageBreak/>
        <mc:AlternateContent>
          <mc:Choice Requires="wps">
            <w:drawing>
              <wp:anchor distT="0" distB="0" distL="114300" distR="114300" simplePos="0" relativeHeight="251668480" behindDoc="0" locked="0" layoutInCell="1" allowOverlap="1" wp14:anchorId="10D49644" wp14:editId="5D8B0218">
                <wp:simplePos x="0" y="0"/>
                <wp:positionH relativeFrom="column">
                  <wp:posOffset>5701665</wp:posOffset>
                </wp:positionH>
                <wp:positionV relativeFrom="paragraph">
                  <wp:posOffset>2440305</wp:posOffset>
                </wp:positionV>
                <wp:extent cx="828040" cy="189865"/>
                <wp:effectExtent l="635" t="0" r="38100" b="29210"/>
                <wp:wrapSquare wrapText="bothSides"/>
                <wp:docPr id="9"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8040" cy="189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3996C2" w14:textId="77777777" w:rsidR="0029555F" w:rsidRDefault="0029555F" w:rsidP="0029555F">
                            <w:pPr>
                              <w:jc w:val="center"/>
                              <w:rPr>
                                <w:shadow/>
                                <w:color w:val="336699"/>
                                <w:sz w:val="18"/>
                                <w:szCs w:val="18"/>
                                <w14:shadow w14:blurRad="0" w14:dist="45847" w14:dir="2021404" w14:sx="100000" w14:sy="100000" w14:kx="0" w14:ky="0" w14:algn="ctr">
                                  <w14:srgbClr w14:val="B2B2B2">
                                    <w14:alpha w14:val="20000"/>
                                  </w14:srgbClr>
                                </w14:shadow>
                              </w:rPr>
                            </w:pPr>
                            <w:r>
                              <w:rPr>
                                <w:shadow/>
                                <w:color w:val="336699"/>
                                <w:sz w:val="18"/>
                                <w:szCs w:val="18"/>
                                <w14:shadow w14:blurRad="0" w14:dist="45847" w14:dir="2021404" w14:sx="100000" w14:sy="100000" w14:kx="0" w14:ky="0" w14:algn="ctr">
                                  <w14:srgbClr w14:val="B2B2B2">
                                    <w14:alpha w14:val="20000"/>
                                  </w14:srgbClr>
                                </w14:shadow>
                              </w:rPr>
                              <w:t>Fiume Brembo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D49644" id="_x0000_t202" coordsize="21600,21600" o:spt="202" path="m,l,21600r21600,l21600,xe">
                <v:stroke joinstyle="miter"/>
                <v:path gradientshapeok="t" o:connecttype="rect"/>
              </v:shapetype>
              <v:shape id="WordArt 16" o:spid="_x0000_s1026" type="#_x0000_t202" style="position:absolute;left:0;text-align:left;margin-left:448.95pt;margin-top:192.15pt;width:65.2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" filled="f" stroked="f">
                <v:stroke joinstyle="round"/>
                <o:lock v:ext="edit" shapetype="t"/>
                <v:textbox style="mso-fit-shape-to-text:t">
                  <w:txbxContent>
                    <w:p w14:paraId="0B3996C2" w14:textId="77777777" w:rsidR="0029555F" w:rsidRDefault="0029555F" w:rsidP="0029555F">
                      <w:pPr>
                        <w:jc w:val="center"/>
                        <w:rPr>
                          <w:shadow/>
                          <w:color w:val="336699"/>
                          <w:sz w:val="18"/>
                          <w:szCs w:val="18"/>
                          <w14:shadow w14:blurRad="0" w14:dist="45847" w14:dir="2021404" w14:sx="100000" w14:sy="100000" w14:kx="0" w14:ky="0" w14:algn="ctr">
                            <w14:srgbClr w14:val="B2B2B2">
                              <w14:alpha w14:val="20000"/>
                            </w14:srgbClr>
                          </w14:shadow>
                        </w:rPr>
                      </w:pPr>
                      <w:r>
                        <w:rPr>
                          <w:shadow/>
                          <w:color w:val="336699"/>
                          <w:sz w:val="18"/>
                          <w:szCs w:val="18"/>
                          <w14:shadow w14:blurRad="0" w14:dist="45847" w14:dir="2021404" w14:sx="100000" w14:sy="100000" w14:kx="0" w14:ky="0" w14:algn="ctr">
                            <w14:srgbClr w14:val="B2B2B2">
                              <w14:alpha w14:val="20000"/>
                            </w14:srgbClr>
                          </w14:shadow>
                        </w:rPr>
                        <w:t>Fiume Brembo</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46957510" wp14:editId="0AED5BC0">
                <wp:simplePos x="0" y="0"/>
                <wp:positionH relativeFrom="column">
                  <wp:posOffset>4590415</wp:posOffset>
                </wp:positionH>
                <wp:positionV relativeFrom="paragraph">
                  <wp:posOffset>2120900</wp:posOffset>
                </wp:positionV>
                <wp:extent cx="1217295" cy="144780"/>
                <wp:effectExtent l="13335" t="13970" r="7620" b="12700"/>
                <wp:wrapSquare wrapText="bothSides"/>
                <wp:docPr id="8"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17295" cy="144780"/>
                        </a:xfrm>
                        <a:prstGeom prst="rect">
                          <a:avLst/>
                        </a:prstGeom>
                        <a:extLst>
                          <a:ext uri="{AF507438-7753-43E0-B8FC-AC1667EBCBE1}">
                            <a14:hiddenEffects xmlns:a14="http://schemas.microsoft.com/office/drawing/2010/main">
                              <a:effectLst/>
                            </a14:hiddenEffects>
                          </a:ext>
                        </a:extLst>
                      </wps:spPr>
                      <wps:txbx>
                        <w:txbxContent>
                          <w:p w14:paraId="7DA831F9" w14:textId="77777777" w:rsidR="0029555F" w:rsidRDefault="0029555F" w:rsidP="0029555F">
                            <w:pPr>
                              <w:jc w:val="center"/>
                              <w:rPr>
                                <w:rFonts w:ascii="Arial Black" w:hAnsi="Arial Black"/>
                                <w:color w:val="FF0000"/>
                                <w:sz w:val="18"/>
                                <w:szCs w:val="18"/>
                                <w14:textOutline w14:w="9525" w14:cap="flat" w14:cmpd="sng" w14:algn="ctr">
                                  <w14:solidFill>
                                    <w14:srgbClr w14:val="FF0000"/>
                                  </w14:solidFill>
                                  <w14:prstDash w14:val="solid"/>
                                  <w14:round/>
                                </w14:textOutline>
                              </w:rPr>
                            </w:pPr>
                            <w:r>
                              <w:rPr>
                                <w:rFonts w:ascii="Arial Black" w:hAnsi="Arial Black"/>
                                <w:color w:val="FF0000"/>
                                <w:sz w:val="18"/>
                                <w:szCs w:val="18"/>
                                <w14:textOutline w14:w="9525" w14:cap="flat" w14:cmpd="sng" w14:algn="ctr">
                                  <w14:solidFill>
                                    <w14:srgbClr w14:val="FF0000"/>
                                  </w14:solidFill>
                                  <w14:prstDash w14:val="solid"/>
                                  <w14:round/>
                                </w14:textOutline>
                              </w:rPr>
                              <w:t>Noi siamo QUI!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957510" id="WordArt 14" o:spid="_x0000_s1027" type="#_x0000_t202" style="position:absolute;left:0;text-align:left;margin-left:361.45pt;margin-top:167pt;width:95.85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" filled="f" stroked="f">
                <o:lock v:ext="edit" shapetype="t"/>
                <v:textbox style="mso-fit-shape-to-text:t">
                  <w:txbxContent>
                    <w:p w14:paraId="7DA831F9" w14:textId="77777777" w:rsidR="0029555F" w:rsidRDefault="0029555F" w:rsidP="0029555F">
                      <w:pPr>
                        <w:jc w:val="center"/>
                        <w:rPr>
                          <w:rFonts w:ascii="Arial Black" w:hAnsi="Arial Black"/>
                          <w:color w:val="FF0000"/>
                          <w:sz w:val="18"/>
                          <w:szCs w:val="18"/>
                          <w14:textOutline w14:w="9525" w14:cap="flat" w14:cmpd="sng" w14:algn="ctr">
                            <w14:solidFill>
                              <w14:srgbClr w14:val="FF0000"/>
                            </w14:solidFill>
                            <w14:prstDash w14:val="solid"/>
                            <w14:round/>
                          </w14:textOutline>
                        </w:rPr>
                      </w:pPr>
                      <w:r>
                        <w:rPr>
                          <w:rFonts w:ascii="Arial Black" w:hAnsi="Arial Black"/>
                          <w:color w:val="FF0000"/>
                          <w:sz w:val="18"/>
                          <w:szCs w:val="18"/>
                          <w14:textOutline w14:w="9525" w14:cap="flat" w14:cmpd="sng" w14:algn="ctr">
                            <w14:solidFill>
                              <w14:srgbClr w14:val="FF0000"/>
                            </w14:solidFill>
                            <w14:prstDash w14:val="solid"/>
                            <w14:round/>
                          </w14:textOutline>
                        </w:rPr>
                        <w:t>Noi siamo QUI!</w:t>
                      </w:r>
                    </w:p>
                  </w:txbxContent>
                </v:textbox>
                <w10:wrap type="square"/>
              </v:shape>
            </w:pict>
          </mc:Fallback>
        </mc:AlternateContent>
      </w:r>
      <w:r>
        <w:rPr>
          <w:noProof/>
          <w:color w:val="auto"/>
        </w:rPr>
        <mc:AlternateContent>
          <mc:Choice Requires="wps">
            <w:drawing>
              <wp:anchor distT="0" distB="0" distL="114300" distR="114300" simplePos="0" relativeHeight="251662336" behindDoc="0" locked="0" layoutInCell="1" allowOverlap="1" wp14:anchorId="6EB8AFCA" wp14:editId="3B1DB29D">
                <wp:simplePos x="0" y="0"/>
                <wp:positionH relativeFrom="column">
                  <wp:posOffset>4537710</wp:posOffset>
                </wp:positionH>
                <wp:positionV relativeFrom="paragraph">
                  <wp:posOffset>1918335</wp:posOffset>
                </wp:positionV>
                <wp:extent cx="167005" cy="176530"/>
                <wp:effectExtent l="32385" t="53975" r="48260" b="4572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987322">
                          <a:off x="0" y="0"/>
                          <a:ext cx="167005" cy="176530"/>
                        </a:xfrm>
                        <a:prstGeom prst="downArrow">
                          <a:avLst>
                            <a:gd name="adj1" fmla="val 31861"/>
                            <a:gd name="adj2" fmla="val 37911"/>
                          </a:avLst>
                        </a:prstGeom>
                        <a:solidFill>
                          <a:srgbClr val="FF0000"/>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5BD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26" type="#_x0000_t67" style="position:absolute;margin-left:357.3pt;margin-top:151.05pt;width:13.15pt;height:13.9pt;rotation:763201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" adj="13853,7359" fillcolor="red" strokecolor="red" strokeweight="2.5pt">
                <v:shadow color="#868686"/>
                <v:textbox style="layout-flow:vertical-ideographic"/>
              </v:shape>
            </w:pict>
          </mc:Fallback>
        </mc:AlternateContent>
      </w:r>
      <w:r>
        <w:rPr>
          <w:noProof/>
          <w:color w:val="auto"/>
        </w:rPr>
        <mc:AlternateContent>
          <mc:Choice Requires="wps">
            <w:drawing>
              <wp:anchor distT="0" distB="0" distL="114300" distR="114300" simplePos="0" relativeHeight="251663360" behindDoc="0" locked="0" layoutInCell="1" allowOverlap="1" wp14:anchorId="3E3CD570" wp14:editId="13D060B8">
                <wp:simplePos x="0" y="0"/>
                <wp:positionH relativeFrom="column">
                  <wp:posOffset>4136390</wp:posOffset>
                </wp:positionH>
                <wp:positionV relativeFrom="paragraph">
                  <wp:posOffset>1315720</wp:posOffset>
                </wp:positionV>
                <wp:extent cx="1578610" cy="465455"/>
                <wp:effectExtent l="16510" t="18415" r="14605" b="1143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46545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D90FE" id="Rectangle 13" o:spid="_x0000_s1026" style="position:absolute;margin-left:325.7pt;margin-top:103.6pt;width:124.3pt;height:3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" filled="f" strokecolor="red" strokeweight="1.5pt"/>
            </w:pict>
          </mc:Fallback>
        </mc:AlternateContent>
      </w:r>
      <w:r>
        <w:rPr>
          <w:noProof/>
        </w:rPr>
        <mc:AlternateContent>
          <mc:Choice Requires="wps">
            <w:drawing>
              <wp:anchor distT="0" distB="0" distL="114300" distR="114300" simplePos="0" relativeHeight="251666432" behindDoc="0" locked="0" layoutInCell="1" allowOverlap="1" wp14:anchorId="3ED509AC" wp14:editId="06FEF30A">
                <wp:simplePos x="0" y="0"/>
                <wp:positionH relativeFrom="column">
                  <wp:posOffset>2959735</wp:posOffset>
                </wp:positionH>
                <wp:positionV relativeFrom="paragraph">
                  <wp:posOffset>994410</wp:posOffset>
                </wp:positionV>
                <wp:extent cx="690245" cy="146685"/>
                <wp:effectExtent l="130810" t="15875" r="170180" b="27305"/>
                <wp:wrapNone/>
                <wp:docPr id="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87967">
                          <a:off x="0" y="0"/>
                          <a:ext cx="690245" cy="146685"/>
                        </a:xfrm>
                        <a:prstGeom prst="rect">
                          <a:avLst/>
                        </a:prstGeom>
                      </wps:spPr>
                      <wps:txbx>
                        <w:txbxContent>
                          <w:p w14:paraId="2E968BBD" w14:textId="77777777" w:rsidR="0029555F" w:rsidRDefault="0029555F" w:rsidP="0029555F">
                            <w:pPr>
                              <w:jc w:val="center"/>
                              <w:rPr>
                                <w:shadow/>
                                <w:color w:val="000000" w:themeColor="text1"/>
                                <w:sz w:val="18"/>
                                <w:szCs w:val="18"/>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pPr>
                            <w:r>
                              <w:rPr>
                                <w:shadow/>
                                <w:color w:val="000000" w:themeColor="text1"/>
                                <w:sz w:val="18"/>
                                <w:szCs w:val="18"/>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t>Via De' Medici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D509AC" id="WordArt 15" o:spid="_x0000_s1028" type="#_x0000_t202" style="position:absolute;left:0;text-align:left;margin-left:233.05pt;margin-top:78.3pt;width:54.35pt;height:11.55pt;rotation:435592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" filled="f" stroked="f">
                <o:lock v:ext="edit" shapetype="t"/>
                <v:textbox style="mso-fit-shape-to-text:t">
                  <w:txbxContent>
                    <w:p w14:paraId="2E968BBD" w14:textId="77777777" w:rsidR="0029555F" w:rsidRDefault="0029555F" w:rsidP="0029555F">
                      <w:pPr>
                        <w:jc w:val="center"/>
                        <w:rPr>
                          <w:shadow/>
                          <w:color w:val="000000" w:themeColor="text1"/>
                          <w:sz w:val="18"/>
                          <w:szCs w:val="18"/>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pPr>
                      <w:r>
                        <w:rPr>
                          <w:shadow/>
                          <w:color w:val="000000" w:themeColor="text1"/>
                          <w:sz w:val="18"/>
                          <w:szCs w:val="18"/>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t>Via De' Medici</w:t>
                      </w:r>
                    </w:p>
                  </w:txbxContent>
                </v:textbox>
              </v:shape>
            </w:pict>
          </mc:Fallback>
        </mc:AlternateContent>
      </w:r>
      <w:r>
        <w:rPr>
          <w:noProof/>
          <w:color w:val="auto"/>
        </w:rPr>
        <mc:AlternateContent>
          <mc:Choice Requires="wps">
            <w:drawing>
              <wp:anchor distT="0" distB="0" distL="114300" distR="114300" simplePos="0" relativeHeight="251660288" behindDoc="0" locked="0" layoutInCell="1" allowOverlap="1" wp14:anchorId="0DE0D91D" wp14:editId="6F4B2384">
                <wp:simplePos x="0" y="0"/>
                <wp:positionH relativeFrom="column">
                  <wp:posOffset>3717925</wp:posOffset>
                </wp:positionH>
                <wp:positionV relativeFrom="paragraph">
                  <wp:posOffset>2959100</wp:posOffset>
                </wp:positionV>
                <wp:extent cx="690245" cy="146685"/>
                <wp:effectExtent l="98425" t="18415" r="135890" b="34290"/>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407826">
                          <a:off x="0" y="0"/>
                          <a:ext cx="690245" cy="146685"/>
                        </a:xfrm>
                        <a:prstGeom prst="rect">
                          <a:avLst/>
                        </a:prstGeom>
                      </wps:spPr>
                      <wps:txbx>
                        <w:txbxContent>
                          <w:p w14:paraId="4E5E1A95" w14:textId="77777777" w:rsidR="0029555F" w:rsidRDefault="0029555F" w:rsidP="0029555F">
                            <w:pPr>
                              <w:jc w:val="center"/>
                              <w:rPr>
                                <w:shadow/>
                                <w:color w:val="000000" w:themeColor="text1"/>
                                <w:sz w:val="18"/>
                                <w:szCs w:val="18"/>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pPr>
                            <w:r>
                              <w:rPr>
                                <w:shadow/>
                                <w:color w:val="000000" w:themeColor="text1"/>
                                <w:sz w:val="18"/>
                                <w:szCs w:val="18"/>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t>Via De' Medici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E0D91D" id="WordArt 9" o:spid="_x0000_s1029" type="#_x0000_t202" style="position:absolute;left:0;text-align:left;margin-left:292.75pt;margin-top:233pt;width:54.35pt;height:11.55pt;rotation:481452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" filled="f" stroked="f">
                <o:lock v:ext="edit" shapetype="t"/>
                <v:textbox style="mso-fit-shape-to-text:t">
                  <w:txbxContent>
                    <w:p w14:paraId="4E5E1A95" w14:textId="77777777" w:rsidR="0029555F" w:rsidRDefault="0029555F" w:rsidP="0029555F">
                      <w:pPr>
                        <w:jc w:val="center"/>
                        <w:rPr>
                          <w:shadow/>
                          <w:color w:val="000000" w:themeColor="text1"/>
                          <w:sz w:val="18"/>
                          <w:szCs w:val="18"/>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pPr>
                      <w:r>
                        <w:rPr>
                          <w:shadow/>
                          <w:color w:val="000000" w:themeColor="text1"/>
                          <w:sz w:val="18"/>
                          <w:szCs w:val="18"/>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t>Via De' Medici</w:t>
                      </w:r>
                    </w:p>
                  </w:txbxContent>
                </v:textbox>
              </v:shape>
            </w:pict>
          </mc:Fallback>
        </mc:AlternateContent>
      </w:r>
      <w:r w:rsidR="00CB6E08" w:rsidRPr="00C3019E">
        <w:rPr>
          <w:rFonts w:ascii="Tahoma" w:eastAsia="Tahoma" w:hAnsi="Tahoma" w:cs="Tahoma"/>
          <w:noProof/>
          <w:sz w:val="28"/>
          <w:szCs w:val="28"/>
        </w:rPr>
        <w:drawing>
          <wp:anchor distT="0" distB="0" distL="114300" distR="114300" simplePos="0" relativeHeight="251660800" behindDoc="1" locked="0" layoutInCell="1" allowOverlap="1" wp14:anchorId="05F5E7E8" wp14:editId="45CE75DD">
            <wp:simplePos x="0" y="0"/>
            <wp:positionH relativeFrom="column">
              <wp:posOffset>113665</wp:posOffset>
            </wp:positionH>
            <wp:positionV relativeFrom="paragraph">
              <wp:posOffset>281470</wp:posOffset>
            </wp:positionV>
            <wp:extent cx="6888480" cy="3149600"/>
            <wp:effectExtent l="0" t="0" r="0" b="0"/>
            <wp:wrapNone/>
            <wp:docPr id="3" name="Immagine 3" descr="C:\Users\silvia.dierico\Desktop\Mappa S.Pellegrino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via.dierico\Desktop\Mappa S.Pellegrino 2 .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88480" cy="314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737FC" w:rsidSect="008645D3">
      <w:headerReference w:type="even" r:id="rId15"/>
      <w:headerReference w:type="default" r:id="rId16"/>
      <w:footerReference w:type="default" r:id="rId17"/>
      <w:pgSz w:w="11905" w:h="16837"/>
      <w:pgMar w:top="578" w:right="720" w:bottom="720" w:left="33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7FC1" w14:textId="77777777" w:rsidR="00534661" w:rsidRDefault="00534661">
      <w:r>
        <w:separator/>
      </w:r>
    </w:p>
  </w:endnote>
  <w:endnote w:type="continuationSeparator" w:id="0">
    <w:p w14:paraId="7BF564B5" w14:textId="77777777" w:rsidR="00534661" w:rsidRDefault="0053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E997" w14:textId="77777777" w:rsidR="005B5B22" w:rsidRDefault="005B5B22" w:rsidP="008645D3">
    <w:pPr>
      <w:widowControl w:val="0"/>
      <w:tabs>
        <w:tab w:val="center" w:pos="4818"/>
        <w:tab w:val="right" w:pos="9637"/>
      </w:tabs>
      <w:jc w:val="center"/>
      <w:rPr>
        <w:rFonts w:ascii="Tahoma" w:eastAsia="Tahoma" w:hAnsi="Tahoma" w:cs="Tahoma"/>
        <w:szCs w:val="24"/>
      </w:rPr>
    </w:pPr>
    <w:r>
      <w:rPr>
        <w:noProof/>
      </w:rPr>
      <w:drawing>
        <wp:inline distT="0" distB="0" distL="0" distR="0" wp14:anchorId="2C1F5F6A" wp14:editId="4A9C33F5">
          <wp:extent cx="6324067" cy="576545"/>
          <wp:effectExtent l="0" t="0" r="0" b="0"/>
          <wp:docPr id="412315407" name="officeArt object" descr="Immagine"/>
          <wp:cNvGraphicFramePr/>
          <a:graphic xmlns:a="http://schemas.openxmlformats.org/drawingml/2006/main">
            <a:graphicData uri="http://schemas.openxmlformats.org/drawingml/2006/picture">
              <pic:pic xmlns:pic="http://schemas.openxmlformats.org/drawingml/2006/picture">
                <pic:nvPicPr>
                  <pic:cNvPr id="1073741828" name="Immagine" descr="Immagine"/>
                  <pic:cNvPicPr>
                    <a:picLocks noChangeAspect="1"/>
                  </pic:cNvPicPr>
                </pic:nvPicPr>
                <pic:blipFill>
                  <a:blip r:embed="rId1"/>
                  <a:stretch>
                    <a:fillRect/>
                  </a:stretch>
                </pic:blipFill>
                <pic:spPr>
                  <a:xfrm>
                    <a:off x="0" y="0"/>
                    <a:ext cx="6324067" cy="576545"/>
                  </a:xfrm>
                  <a:prstGeom prst="rect">
                    <a:avLst/>
                  </a:prstGeom>
                  <a:ln w="12700" cap="flat">
                    <a:noFill/>
                    <a:miter lim="400000"/>
                  </a:ln>
                  <a:effectLst/>
                </pic:spPr>
              </pic:pic>
            </a:graphicData>
          </a:graphic>
        </wp:inline>
      </w:drawing>
    </w:r>
  </w:p>
  <w:p w14:paraId="3AF29BF6" w14:textId="5F547178" w:rsidR="00203C49" w:rsidRDefault="005B5B22" w:rsidP="008645D3">
    <w:pPr>
      <w:widowControl w:val="0"/>
      <w:tabs>
        <w:tab w:val="center" w:pos="4818"/>
        <w:tab w:val="right" w:pos="9637"/>
      </w:tabs>
      <w:jc w:val="center"/>
      <w:rPr>
        <w:rFonts w:ascii="Tahoma" w:eastAsia="Tahoma" w:hAnsi="Tahoma" w:cs="Tahoma"/>
        <w:szCs w:val="24"/>
      </w:rPr>
    </w:pPr>
    <w:r>
      <w:rPr>
        <w:rFonts w:ascii="Tahoma" w:eastAsia="Tahoma" w:hAnsi="Tahoma" w:cs="Tahoma"/>
        <w:szCs w:val="24"/>
      </w:rPr>
      <w:t xml:space="preserve">Carta dei servizi </w:t>
    </w:r>
    <w:r w:rsidR="007E017C" w:rsidRPr="008645D3">
      <w:rPr>
        <w:rFonts w:ascii="Tahoma" w:eastAsia="Tahoma" w:hAnsi="Tahoma" w:cs="Tahoma"/>
        <w:szCs w:val="24"/>
      </w:rPr>
      <w:t xml:space="preserve">aggiornata a </w:t>
    </w:r>
    <w:r w:rsidR="00617169">
      <w:rPr>
        <w:rFonts w:ascii="Tahoma" w:eastAsia="Tahoma" w:hAnsi="Tahoma" w:cs="Tahoma"/>
        <w:szCs w:val="24"/>
      </w:rPr>
      <w:t>gennaio 202</w:t>
    </w:r>
    <w:r>
      <w:rPr>
        <w:rFonts w:ascii="Tahoma" w:eastAsia="Tahoma" w:hAnsi="Tahoma" w:cs="Tahoma"/>
        <w:szCs w:val="24"/>
      </w:rPr>
      <w:t>4</w:t>
    </w:r>
  </w:p>
  <w:p w14:paraId="085608D5" w14:textId="77777777" w:rsidR="002737FC" w:rsidRPr="008645D3" w:rsidRDefault="001B0CB4" w:rsidP="008645D3">
    <w:pPr>
      <w:widowControl w:val="0"/>
      <w:tabs>
        <w:tab w:val="center" w:pos="4818"/>
        <w:tab w:val="right" w:pos="9637"/>
      </w:tabs>
      <w:jc w:val="center"/>
      <w:rPr>
        <w:rFonts w:ascii="Tahoma" w:eastAsia="Tahoma" w:hAnsi="Tahoma" w:cs="Tahoma"/>
        <w:szCs w:val="24"/>
      </w:rPr>
    </w:pPr>
    <w:r w:rsidRPr="008645D3">
      <w:rPr>
        <w:szCs w:val="24"/>
      </w:rPr>
      <w:fldChar w:fldCharType="begin"/>
    </w:r>
    <w:r w:rsidR="0050205F" w:rsidRPr="008645D3">
      <w:rPr>
        <w:szCs w:val="24"/>
      </w:rPr>
      <w:instrText>PAGE</w:instrText>
    </w:r>
    <w:r w:rsidRPr="008645D3">
      <w:rPr>
        <w:szCs w:val="24"/>
      </w:rPr>
      <w:fldChar w:fldCharType="separate"/>
    </w:r>
    <w:r w:rsidR="00617169">
      <w:rPr>
        <w:noProof/>
        <w:szCs w:val="24"/>
      </w:rPr>
      <w:t>2</w:t>
    </w:r>
    <w:r w:rsidRPr="008645D3">
      <w:rPr>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7D2C" w14:textId="77777777" w:rsidR="00534661" w:rsidRDefault="00534661">
      <w:r>
        <w:separator/>
      </w:r>
    </w:p>
  </w:footnote>
  <w:footnote w:type="continuationSeparator" w:id="0">
    <w:p w14:paraId="37469D18" w14:textId="77777777" w:rsidR="00534661" w:rsidRDefault="00534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AC9" w14:textId="77777777" w:rsidR="002737FC" w:rsidRDefault="002737FC">
    <w:pPr>
      <w:widowControl w:val="0"/>
      <w:spacing w:before="289"/>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F313" w14:textId="77777777" w:rsidR="00D07CEA" w:rsidRDefault="00D07CEA" w:rsidP="007F0B9D">
    <w:pPr>
      <w:widowControl w:val="0"/>
      <w:spacing w:before="289" w:line="276" w:lineRule="auto"/>
      <w:jc w:val="center"/>
      <w:rPr>
        <w:rFonts w:ascii="Tahoma" w:eastAsia="Tahoma" w:hAnsi="Tahoma" w:cs="Tahoma"/>
        <w:sz w:val="28"/>
        <w:szCs w:val="28"/>
      </w:rPr>
    </w:pPr>
  </w:p>
  <w:p w14:paraId="78A9B84F" w14:textId="77777777" w:rsidR="005B5B22" w:rsidRDefault="005B5B22" w:rsidP="005B5B22">
    <w:pPr>
      <w:pStyle w:val="Intestazioneepidipagina"/>
    </w:pPr>
    <w:r>
      <w:rPr>
        <w:noProof/>
      </w:rPr>
      <w:drawing>
        <wp:anchor distT="0" distB="0" distL="114300" distR="114300" simplePos="0" relativeHeight="251660288" behindDoc="0" locked="0" layoutInCell="1" allowOverlap="1" wp14:anchorId="22109F9E" wp14:editId="72C8400B">
          <wp:simplePos x="0" y="0"/>
          <wp:positionH relativeFrom="column">
            <wp:posOffset>3909060</wp:posOffset>
          </wp:positionH>
          <wp:positionV relativeFrom="paragraph">
            <wp:posOffset>137160</wp:posOffset>
          </wp:positionV>
          <wp:extent cx="2529205" cy="219710"/>
          <wp:effectExtent l="0" t="0" r="4445" b="0"/>
          <wp:wrapSquare wrapText="bothSides"/>
          <wp:docPr id="2"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29205" cy="219710"/>
                  </a:xfrm>
                  <a:prstGeom prst="rect">
                    <a:avLst/>
                  </a:prstGeom>
                  <a:ln w="12700" cap="flat">
                    <a:noFill/>
                    <a:miter lim="400000"/>
                  </a:ln>
                  <a:effectLst/>
                </pic:spPr>
              </pic:pic>
            </a:graphicData>
          </a:graphic>
        </wp:anchor>
      </w:drawing>
    </w:r>
    <w:r>
      <w:rPr>
        <w:noProof/>
      </w:rPr>
      <w:drawing>
        <wp:inline distT="0" distB="0" distL="0" distR="0" wp14:anchorId="074DE96D" wp14:editId="53009ECA">
          <wp:extent cx="1933116" cy="435133"/>
          <wp:effectExtent l="0" t="0" r="0" b="0"/>
          <wp:docPr id="1291692080"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Immagine" descr="Immagine"/>
                  <pic:cNvPicPr>
                    <a:picLocks noChangeAspect="1"/>
                  </pic:cNvPicPr>
                </pic:nvPicPr>
                <pic:blipFill>
                  <a:blip r:embed="rId2"/>
                  <a:stretch>
                    <a:fillRect/>
                  </a:stretch>
                </pic:blipFill>
                <pic:spPr>
                  <a:xfrm>
                    <a:off x="0" y="0"/>
                    <a:ext cx="1933116" cy="435133"/>
                  </a:xfrm>
                  <a:prstGeom prst="rect">
                    <a:avLst/>
                  </a:prstGeom>
                  <a:ln w="12700" cap="flat">
                    <a:noFill/>
                    <a:miter lim="400000"/>
                  </a:ln>
                  <a:effectLst/>
                </pic:spPr>
              </pic:pic>
            </a:graphicData>
          </a:graphic>
        </wp:inline>
      </w:drawing>
    </w:r>
    <w:r>
      <w:t xml:space="preserve">                                              </w:t>
    </w:r>
  </w:p>
  <w:p w14:paraId="5AC8FC83" w14:textId="1B8E76B3" w:rsidR="00D07CEA" w:rsidRPr="0044648A" w:rsidRDefault="00D07CEA" w:rsidP="00D07CEA">
    <w:pPr>
      <w:pStyle w:val="Intestazione"/>
      <w:tabs>
        <w:tab w:val="left" w:pos="8577"/>
      </w:tabs>
      <w:ind w:left="-142"/>
      <w:jc w:val="center"/>
    </w:pPr>
  </w:p>
  <w:p w14:paraId="76E88548" w14:textId="4EA46B05" w:rsidR="002737FC" w:rsidRDefault="0029555F" w:rsidP="00D07CEA">
    <w:pPr>
      <w:widowControl w:val="0"/>
      <w:spacing w:before="289" w:line="276" w:lineRule="auto"/>
      <w:jc w:val="center"/>
      <w:rPr>
        <w:sz w:val="24"/>
        <w:szCs w:val="24"/>
      </w:rPr>
    </w:pPr>
    <w:r>
      <w:rPr>
        <w:noProof/>
      </w:rPr>
      <mc:AlternateContent>
        <mc:Choice Requires="wps">
          <w:drawing>
            <wp:anchor distT="114300" distB="114300" distL="114300" distR="114300" simplePos="0" relativeHeight="251658240" behindDoc="0" locked="0" layoutInCell="1" allowOverlap="1" wp14:anchorId="548FC5CC" wp14:editId="5EE33CE8">
              <wp:simplePos x="0" y="0"/>
              <wp:positionH relativeFrom="margin">
                <wp:posOffset>3201035</wp:posOffset>
              </wp:positionH>
              <wp:positionV relativeFrom="paragraph">
                <wp:posOffset>793115</wp:posOffset>
              </wp:positionV>
              <wp:extent cx="3681095" cy="495935"/>
              <wp:effectExtent l="5080" t="13335" r="952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1095" cy="495935"/>
                      </a:xfrm>
                      <a:prstGeom prst="rect">
                        <a:avLst/>
                      </a:prstGeom>
                      <a:solidFill>
                        <a:srgbClr val="FFFFFF"/>
                      </a:solidFill>
                      <a:ln w="9525">
                        <a:solidFill>
                          <a:srgbClr val="FFFFFF"/>
                        </a:solidFill>
                        <a:miter lim="800000"/>
                        <a:headEnd/>
                        <a:tailEnd/>
                      </a:ln>
                    </wps:spPr>
                    <wps:txbx>
                      <w:txbxContent>
                        <w:p w14:paraId="2981CEAF" w14:textId="77777777" w:rsidR="002737FC" w:rsidRPr="007E67D4" w:rsidRDefault="002737FC" w:rsidP="007F0B9D">
                          <w:pPr>
                            <w:textDirection w:val="btLr"/>
                            <w:rPr>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8FC5CC" id="Rectangle 1" o:spid="_x0000_s1030" style="position:absolute;left:0;text-align:left;margin-left:252.05pt;margin-top:62.45pt;width:289.85pt;height:39.05pt;z-index:251658240;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" strokecolor="white">
              <v:textbox inset="2.53958mm,1.2694mm,2.53958mm,1.2694mm">
                <w:txbxContent>
                  <w:p w14:paraId="2981CEAF" w14:textId="77777777" w:rsidR="002737FC" w:rsidRPr="007E67D4" w:rsidRDefault="002737FC" w:rsidP="007F0B9D">
                    <w:pPr>
                      <w:textDirection w:val="btLr"/>
                      <w:rPr>
                        <w:sz w:val="16"/>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5314"/>
    <w:multiLevelType w:val="multilevel"/>
    <w:tmpl w:val="C7301BC8"/>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174B3D22"/>
    <w:multiLevelType w:val="multilevel"/>
    <w:tmpl w:val="28022BD2"/>
    <w:lvl w:ilvl="0">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3BEB6420"/>
    <w:multiLevelType w:val="multilevel"/>
    <w:tmpl w:val="BFAEFEA6"/>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16cid:durableId="1261795147">
    <w:abstractNumId w:val="0"/>
  </w:num>
  <w:num w:numId="2" w16cid:durableId="582379207">
    <w:abstractNumId w:val="1"/>
  </w:num>
  <w:num w:numId="3" w16cid:durableId="765350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FC"/>
    <w:rsid w:val="00082E00"/>
    <w:rsid w:val="000965CB"/>
    <w:rsid w:val="000A15E5"/>
    <w:rsid w:val="000C1AE2"/>
    <w:rsid w:val="000D3687"/>
    <w:rsid w:val="000D5824"/>
    <w:rsid w:val="000D6C82"/>
    <w:rsid w:val="000F5960"/>
    <w:rsid w:val="001052EE"/>
    <w:rsid w:val="001808FA"/>
    <w:rsid w:val="001822FB"/>
    <w:rsid w:val="00183901"/>
    <w:rsid w:val="001A4CA8"/>
    <w:rsid w:val="001B0CB4"/>
    <w:rsid w:val="001C4B39"/>
    <w:rsid w:val="00203C49"/>
    <w:rsid w:val="00246059"/>
    <w:rsid w:val="00266179"/>
    <w:rsid w:val="002737FC"/>
    <w:rsid w:val="0029555F"/>
    <w:rsid w:val="002F39B1"/>
    <w:rsid w:val="00343ACA"/>
    <w:rsid w:val="00371117"/>
    <w:rsid w:val="003B0E3A"/>
    <w:rsid w:val="003D5DF2"/>
    <w:rsid w:val="004E09F2"/>
    <w:rsid w:val="0050205F"/>
    <w:rsid w:val="00534661"/>
    <w:rsid w:val="00547CAB"/>
    <w:rsid w:val="00551E28"/>
    <w:rsid w:val="005B5B22"/>
    <w:rsid w:val="005E191D"/>
    <w:rsid w:val="00607428"/>
    <w:rsid w:val="00617169"/>
    <w:rsid w:val="0067303F"/>
    <w:rsid w:val="00690F1E"/>
    <w:rsid w:val="00693584"/>
    <w:rsid w:val="00770D56"/>
    <w:rsid w:val="007A1ECD"/>
    <w:rsid w:val="007B3A6D"/>
    <w:rsid w:val="007C5E94"/>
    <w:rsid w:val="007E017C"/>
    <w:rsid w:val="007E67D4"/>
    <w:rsid w:val="007F0B9D"/>
    <w:rsid w:val="008645D3"/>
    <w:rsid w:val="008773DF"/>
    <w:rsid w:val="0097189E"/>
    <w:rsid w:val="009E5EFC"/>
    <w:rsid w:val="00A1565C"/>
    <w:rsid w:val="00A41359"/>
    <w:rsid w:val="00A96185"/>
    <w:rsid w:val="00AB021B"/>
    <w:rsid w:val="00AD0AE7"/>
    <w:rsid w:val="00AE52A7"/>
    <w:rsid w:val="00B25407"/>
    <w:rsid w:val="00B51585"/>
    <w:rsid w:val="00C26EBE"/>
    <w:rsid w:val="00C3019E"/>
    <w:rsid w:val="00C67F7D"/>
    <w:rsid w:val="00C94D82"/>
    <w:rsid w:val="00CB6E08"/>
    <w:rsid w:val="00D03169"/>
    <w:rsid w:val="00D04F2B"/>
    <w:rsid w:val="00D06734"/>
    <w:rsid w:val="00D07CEA"/>
    <w:rsid w:val="00D55465"/>
    <w:rsid w:val="00D56B3E"/>
    <w:rsid w:val="00DB7AC3"/>
    <w:rsid w:val="00DF2446"/>
    <w:rsid w:val="00E235A8"/>
    <w:rsid w:val="00EB40D6"/>
    <w:rsid w:val="00EB7A50"/>
    <w:rsid w:val="00F42324"/>
    <w:rsid w:val="00F57979"/>
    <w:rsid w:val="00F57D50"/>
    <w:rsid w:val="00F82E22"/>
    <w:rsid w:val="00F90F70"/>
    <w:rsid w:val="00FD01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443A1"/>
  <w15:docId w15:val="{7165B290-C662-474D-98FA-5232C4D6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41359"/>
  </w:style>
  <w:style w:type="paragraph" w:styleId="Titolo1">
    <w:name w:val="heading 1"/>
    <w:basedOn w:val="Normale"/>
    <w:next w:val="Normale"/>
    <w:rsid w:val="00A41359"/>
    <w:pPr>
      <w:keepNext/>
      <w:keepLines/>
      <w:spacing w:before="480" w:after="120"/>
      <w:outlineLvl w:val="0"/>
    </w:pPr>
    <w:rPr>
      <w:b/>
      <w:sz w:val="48"/>
      <w:szCs w:val="48"/>
    </w:rPr>
  </w:style>
  <w:style w:type="paragraph" w:styleId="Titolo2">
    <w:name w:val="heading 2"/>
    <w:basedOn w:val="Normale"/>
    <w:next w:val="Normale"/>
    <w:rsid w:val="00A41359"/>
    <w:pPr>
      <w:keepNext/>
      <w:keepLines/>
      <w:spacing w:before="360" w:after="80"/>
      <w:outlineLvl w:val="1"/>
    </w:pPr>
    <w:rPr>
      <w:b/>
      <w:sz w:val="36"/>
      <w:szCs w:val="36"/>
    </w:rPr>
  </w:style>
  <w:style w:type="paragraph" w:styleId="Titolo3">
    <w:name w:val="heading 3"/>
    <w:basedOn w:val="Normale"/>
    <w:next w:val="Normale"/>
    <w:rsid w:val="00A41359"/>
    <w:pPr>
      <w:keepNext/>
      <w:keepLines/>
      <w:spacing w:before="280" w:after="80"/>
      <w:outlineLvl w:val="2"/>
    </w:pPr>
    <w:rPr>
      <w:b/>
      <w:sz w:val="28"/>
      <w:szCs w:val="28"/>
    </w:rPr>
  </w:style>
  <w:style w:type="paragraph" w:styleId="Titolo4">
    <w:name w:val="heading 4"/>
    <w:basedOn w:val="Normale"/>
    <w:next w:val="Normale"/>
    <w:rsid w:val="00A41359"/>
    <w:pPr>
      <w:keepNext/>
      <w:keepLines/>
      <w:spacing w:before="240" w:after="40"/>
      <w:outlineLvl w:val="3"/>
    </w:pPr>
    <w:rPr>
      <w:b/>
      <w:sz w:val="24"/>
      <w:szCs w:val="24"/>
    </w:rPr>
  </w:style>
  <w:style w:type="paragraph" w:styleId="Titolo5">
    <w:name w:val="heading 5"/>
    <w:basedOn w:val="Normale"/>
    <w:next w:val="Normale"/>
    <w:rsid w:val="00A41359"/>
    <w:pPr>
      <w:keepNext/>
      <w:keepLines/>
      <w:spacing w:before="220" w:after="40"/>
      <w:outlineLvl w:val="4"/>
    </w:pPr>
    <w:rPr>
      <w:b/>
      <w:sz w:val="22"/>
      <w:szCs w:val="22"/>
    </w:rPr>
  </w:style>
  <w:style w:type="paragraph" w:styleId="Titolo6">
    <w:name w:val="heading 6"/>
    <w:basedOn w:val="Normale"/>
    <w:next w:val="Normale"/>
    <w:rsid w:val="00A41359"/>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A41359"/>
    <w:tblPr>
      <w:tblCellMar>
        <w:top w:w="0" w:type="dxa"/>
        <w:left w:w="0" w:type="dxa"/>
        <w:bottom w:w="0" w:type="dxa"/>
        <w:right w:w="0" w:type="dxa"/>
      </w:tblCellMar>
    </w:tblPr>
  </w:style>
  <w:style w:type="paragraph" w:styleId="Titolo">
    <w:name w:val="Title"/>
    <w:basedOn w:val="Normale"/>
    <w:next w:val="Normale"/>
    <w:rsid w:val="00A41359"/>
    <w:pPr>
      <w:keepNext/>
      <w:keepLines/>
      <w:spacing w:before="480" w:after="120"/>
    </w:pPr>
    <w:rPr>
      <w:b/>
      <w:sz w:val="72"/>
      <w:szCs w:val="72"/>
    </w:rPr>
  </w:style>
  <w:style w:type="paragraph" w:styleId="Sottotitolo">
    <w:name w:val="Subtitle"/>
    <w:basedOn w:val="Normale"/>
    <w:next w:val="Normale"/>
    <w:rsid w:val="00A41359"/>
    <w:pPr>
      <w:keepNext/>
      <w:keepLines/>
      <w:spacing w:before="360" w:after="80"/>
    </w:pPr>
    <w:rPr>
      <w:rFonts w:ascii="Georgia" w:eastAsia="Georgia" w:hAnsi="Georgia" w:cs="Georgia"/>
      <w:i/>
      <w:color w:val="666666"/>
      <w:sz w:val="48"/>
      <w:szCs w:val="48"/>
    </w:rPr>
  </w:style>
  <w:style w:type="table" w:customStyle="1" w:styleId="a">
    <w:basedOn w:val="TableNormal"/>
    <w:rsid w:val="00A41359"/>
    <w:tblPr>
      <w:tblStyleRowBandSize w:val="1"/>
      <w:tblStyleColBandSize w:val="1"/>
      <w:tblCellMar>
        <w:top w:w="55" w:type="dxa"/>
        <w:left w:w="55" w:type="dxa"/>
        <w:bottom w:w="55" w:type="dxa"/>
        <w:right w:w="55" w:type="dxa"/>
      </w:tblCellMar>
    </w:tblPr>
  </w:style>
  <w:style w:type="paragraph" w:styleId="Pidipagina">
    <w:name w:val="footer"/>
    <w:basedOn w:val="Normale"/>
    <w:link w:val="PidipaginaCarattere"/>
    <w:uiPriority w:val="99"/>
    <w:unhideWhenUsed/>
    <w:rsid w:val="007E017C"/>
    <w:pPr>
      <w:tabs>
        <w:tab w:val="center" w:pos="4819"/>
        <w:tab w:val="right" w:pos="9638"/>
      </w:tabs>
    </w:pPr>
  </w:style>
  <w:style w:type="character" w:customStyle="1" w:styleId="PidipaginaCarattere">
    <w:name w:val="Piè di pagina Carattere"/>
    <w:basedOn w:val="Carpredefinitoparagrafo"/>
    <w:link w:val="Pidipagina"/>
    <w:uiPriority w:val="99"/>
    <w:rsid w:val="007E017C"/>
  </w:style>
  <w:style w:type="paragraph" w:styleId="Intestazione">
    <w:name w:val="header"/>
    <w:basedOn w:val="Normale"/>
    <w:link w:val="IntestazioneCarattere"/>
    <w:uiPriority w:val="99"/>
    <w:unhideWhenUsed/>
    <w:rsid w:val="007E017C"/>
    <w:pPr>
      <w:tabs>
        <w:tab w:val="center" w:pos="4819"/>
        <w:tab w:val="right" w:pos="9638"/>
      </w:tabs>
    </w:pPr>
  </w:style>
  <w:style w:type="character" w:customStyle="1" w:styleId="IntestazioneCarattere">
    <w:name w:val="Intestazione Carattere"/>
    <w:basedOn w:val="Carpredefinitoparagrafo"/>
    <w:link w:val="Intestazione"/>
    <w:uiPriority w:val="99"/>
    <w:rsid w:val="007E017C"/>
  </w:style>
  <w:style w:type="paragraph" w:styleId="Testofumetto">
    <w:name w:val="Balloon Text"/>
    <w:basedOn w:val="Normale"/>
    <w:link w:val="TestofumettoCarattere"/>
    <w:uiPriority w:val="99"/>
    <w:semiHidden/>
    <w:unhideWhenUsed/>
    <w:rsid w:val="001A4C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4CA8"/>
    <w:rPr>
      <w:rFonts w:ascii="Tahoma" w:hAnsi="Tahoma" w:cs="Tahoma"/>
      <w:sz w:val="16"/>
      <w:szCs w:val="16"/>
    </w:rPr>
  </w:style>
  <w:style w:type="paragraph" w:styleId="Paragrafoelenco">
    <w:name w:val="List Paragraph"/>
    <w:basedOn w:val="Normale"/>
    <w:uiPriority w:val="34"/>
    <w:qFormat/>
    <w:rsid w:val="00F42324"/>
    <w:pPr>
      <w:ind w:left="720"/>
      <w:contextualSpacing/>
    </w:pPr>
  </w:style>
  <w:style w:type="character" w:styleId="Collegamentoipertestuale">
    <w:name w:val="Hyperlink"/>
    <w:uiPriority w:val="99"/>
    <w:unhideWhenUsed/>
    <w:rsid w:val="001052EE"/>
    <w:rPr>
      <w:color w:val="0563C1"/>
      <w:u w:val="single"/>
    </w:rPr>
  </w:style>
  <w:style w:type="paragraph" w:customStyle="1" w:styleId="Intestazioneepidipagina">
    <w:name w:val="Intestazione e piè di pagina"/>
    <w:rsid w:val="005B5B22"/>
    <w:pPr>
      <w:pBdr>
        <w:bar w:val="nil"/>
      </w:pBdr>
      <w:tabs>
        <w:tab w:val="right" w:pos="9020"/>
      </w:tabs>
    </w:pPr>
    <w:rPr>
      <w:rFonts w:ascii="Helvetica Neue" w:eastAsia="Arial Unicode MS" w:hAnsi="Helvetica Neue" w:cs="Arial Unicode MS"/>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opincammino.it" TargetMode="External"/><Relationship Id="rId13" Type="http://schemas.openxmlformats.org/officeDocument/2006/relationships/hyperlink" Target="mailto:consultorio.priula@coopincammino.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greteria@pec.coopincammino.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p@ats-bg.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nsultorio.priula@coopincammino.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sultorio.priula@coopincammino.it" TargetMode="Externa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43948-17CC-4D5A-91AF-7DD0997D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13</Pages>
  <Words>3458</Words>
  <Characters>19713</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Rocchi</dc:creator>
  <cp:lastModifiedBy>Silvia Dierico</cp:lastModifiedBy>
  <cp:revision>11</cp:revision>
  <cp:lastPrinted>2023-02-06T07:47:00Z</cp:lastPrinted>
  <dcterms:created xsi:type="dcterms:W3CDTF">2023-02-03T13:34:00Z</dcterms:created>
  <dcterms:modified xsi:type="dcterms:W3CDTF">2024-02-06T15:01:00Z</dcterms:modified>
</cp:coreProperties>
</file>